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26</w:t>
      </w:r>
      <w:r>
        <w:t xml:space="preserve"> </w:t>
      </w:r>
      <w:r>
        <w:t xml:space="preserve">-</w:t>
      </w:r>
      <w:r>
        <w:t xml:space="preserve"> </w:t>
      </w:r>
      <w:r>
        <w:t xml:space="preserve">Maximum</w:t>
      </w:r>
      <w:r>
        <w:t xml:space="preserve"> </w:t>
      </w:r>
      <w:r>
        <w:t xml:space="preserve">Likelihood</w:t>
      </w:r>
      <w:r>
        <w:t xml:space="preserve"> </w:t>
      </w:r>
      <w:r>
        <w:t xml:space="preserve">Estimation</w:t>
      </w:r>
      <w:r>
        <w:t xml:space="preserve"> </w:t>
      </w:r>
      <w:r>
        <w:t xml:space="preserve">Framework</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We have covered how to model many of the non-idealities present in real signals, but in practice these we can never</w:t>
      </w:r>
      <w:r>
        <w:t xml:space="preserve"> </w:t>
      </w:r>
      <w:r>
        <w:rPr>
          <w:iCs/>
          <w:i/>
        </w:rPr>
        <w:t xml:space="preserve">perfectly</w:t>
      </w:r>
      <w:r>
        <w:t xml:space="preserve"> </w:t>
      </w:r>
      <w:r>
        <w:t xml:space="preserve">model real signals. For this reason, we need some way to determine what data our imperfect received signal actually corresponds to. The framework that we will use to acheive this is maximum likelihood estimation.</w:t>
      </w:r>
    </w:p>
    <w:bookmarkStart w:id="20" w:name="general-framework"/>
    <w:p>
      <w:pPr>
        <w:pStyle w:val="Heading2"/>
      </w:pPr>
      <w:r>
        <w:t xml:space="preserve">General Framework</w:t>
      </w:r>
    </w:p>
    <w:p>
      <w:pPr>
        <w:pStyle w:val="FirstParagraph"/>
      </w:pPr>
      <w:r>
        <w:t xml:space="preserve">Before delving into examples, we need to define a few terms. First, we have some parameter vector</w:t>
      </w:r>
      <w:r>
        <w:t xml:space="preserve"> </w:t>
      </w:r>
      <m:oMath>
        <m:acc>
          <m:accPr>
            <m:chr m:val="⃗"/>
          </m:accPr>
          <m:e>
            <m:r>
              <m:t>θ</m:t>
            </m:r>
          </m:e>
        </m:acc>
      </m:oMath>
      <w:r>
        <w:t xml:space="preserve">. We also have some probabilistic model</w:t>
      </w:r>
      <w:r>
        <w:t xml:space="preserve"> </w:t>
      </w:r>
      <m:oMath>
        <m:sSub>
          <m:e>
            <m:r>
              <m:t>f</m:t>
            </m:r>
          </m:e>
          <m:sub>
            <m:acc>
              <m:accPr>
                <m:chr m:val="⃗"/>
              </m:accPr>
              <m:e>
                <m:r>
                  <m:t>r</m:t>
                </m:r>
              </m:e>
            </m:acc>
            <m:r>
              <m:rPr>
                <m:sty m:val="p"/>
              </m:rPr>
              <m:t>|</m:t>
            </m:r>
            <m:acc>
              <m:accPr>
                <m:chr m:val="⃗"/>
              </m:accPr>
              <m:e>
                <m:r>
                  <m:t>θ</m:t>
                </m:r>
              </m:e>
            </m:acc>
          </m:sub>
        </m:sSub>
      </m:oMath>
      <w:r>
        <w:t xml:space="preserve"> </w:t>
      </w:r>
      <w:r>
        <w:t xml:space="preserve">for how that parameter vector affects an output. In our case, the output will be</w:t>
      </w:r>
      <w:r>
        <w:t xml:space="preserve"> </w:t>
      </w:r>
      <m:oMath>
        <m:acc>
          <m:accPr>
            <m:chr m:val="⃗"/>
          </m:accPr>
          <m:e>
            <m:r>
              <m:t>r</m:t>
            </m:r>
          </m:e>
        </m:acc>
      </m:oMath>
      <w:r>
        <w:t xml:space="preserve"> </w:t>
      </w:r>
      <w:r>
        <w:t xml:space="preserve">which is called our measurement or observation vector. Notice that the model is some conditional probability distribution, which means that the output is dependent on the input(s).</w:t>
      </w:r>
    </w:p>
    <w:p>
      <w:pPr>
        <w:pStyle w:val="BodyText"/>
      </w:pPr>
      <w:r>
        <w:t xml:space="preserve">The maximum likelihood (ML) estimate</w:t>
      </w:r>
      <w:r>
        <w:t xml:space="preserve"> </w:t>
      </w:r>
      <m:oMath>
        <m:sSub>
          <m:e>
            <m:acc>
              <m:accPr>
                <m:chr m:val="̂"/>
              </m:accPr>
              <m:e>
                <m:r>
                  <m:t>θ</m:t>
                </m:r>
              </m:e>
            </m:acc>
          </m:e>
          <m:sub>
            <m:r>
              <m:t>M</m:t>
            </m:r>
            <m:r>
              <m:t>L</m:t>
            </m:r>
          </m:sub>
        </m:sSub>
        <m:d>
          <m:dPr>
            <m:begChr m:val="("/>
            <m:endChr m:val=")"/>
            <m:sepChr m:val=""/>
            <m:grow/>
          </m:dPr>
          <m:e>
            <m:acc>
              <m:accPr>
                <m:chr m:val="⃗"/>
              </m:accPr>
              <m:e>
                <m:r>
                  <m:t>r</m:t>
                </m:r>
              </m:e>
            </m:acc>
          </m:e>
        </m:d>
      </m:oMath>
      <w:r>
        <w:t xml:space="preserve"> </w:t>
      </w:r>
      <w:r>
        <w:t xml:space="preserve">is defined as follows:</w:t>
      </w:r>
    </w:p>
    <w:p>
      <w:pPr>
        <w:pStyle w:val="BodyText"/>
      </w:pPr>
      <m:oMathPara>
        <m:oMathParaPr>
          <m:jc m:val="center"/>
        </m:oMathParaPr>
        <m:oMath>
          <m:sSub>
            <m:e>
              <m:acc>
                <m:accPr>
                  <m:chr m:val="̂"/>
                </m:accPr>
                <m:e>
                  <m:r>
                    <m:t>θ</m:t>
                  </m:r>
                </m:e>
              </m:acc>
            </m:e>
            <m:sub>
              <m:r>
                <m:t>M</m:t>
              </m:r>
              <m:r>
                <m:t>L</m:t>
              </m:r>
            </m:sub>
          </m:sSub>
          <m:d>
            <m:dPr>
              <m:begChr m:val="("/>
              <m:endChr m:val=")"/>
              <m:sepChr m:val=""/>
              <m:grow/>
            </m:dPr>
            <m:e>
              <m:acc>
                <m:accPr>
                  <m:chr m:val="⃗"/>
                </m:accPr>
                <m:e>
                  <m:r>
                    <m:t>r</m:t>
                  </m:r>
                </m:e>
              </m:acc>
            </m:e>
          </m:d>
          <m:r>
            <m:rPr>
              <m:sty m:val="p"/>
            </m:rPr>
            <m:t>=</m:t>
          </m:r>
          <m:limLow>
            <m:e>
              <m:r>
                <m:rPr>
                  <m:sty m:val="p"/>
                </m:rPr>
                <m:t>argmax</m:t>
              </m:r>
            </m:e>
            <m:lim>
              <m:acc>
                <m:accPr>
                  <m:chr m:val="⃗"/>
                </m:accPr>
                <m:e>
                  <m:r>
                    <m:t>θ</m:t>
                  </m:r>
                </m:e>
              </m:acc>
              <m:r>
                <m:rPr>
                  <m:sty m:val="p"/>
                </m:rPr>
                <m:t>∈</m:t>
              </m:r>
              <m:r>
                <m:t>Φ</m:t>
              </m:r>
            </m:lim>
          </m:limLow>
          <m:sSub>
            <m:e>
              <m:r>
                <m:t>f</m:t>
              </m:r>
            </m:e>
            <m:sub>
              <m:acc>
                <m:accPr>
                  <m:chr m:val="⃗"/>
                </m:accPr>
                <m:e>
                  <m:r>
                    <m:t>r</m:t>
                  </m:r>
                </m:e>
              </m:acc>
              <m:r>
                <m:rPr>
                  <m:sty m:val="p"/>
                </m:rPr>
                <m:t>|</m:t>
              </m:r>
              <m:acc>
                <m:accPr>
                  <m:chr m:val="⃗"/>
                </m:accPr>
                <m:e>
                  <m:r>
                    <m:t>θ</m:t>
                  </m:r>
                </m:e>
              </m:acc>
            </m:sub>
          </m:sSub>
          <m:d>
            <m:dPr>
              <m:begChr m:val="("/>
              <m:endChr m:val=")"/>
              <m:sepChr m:val=""/>
              <m:grow/>
            </m:dPr>
            <m:e>
              <m:acc>
                <m:accPr>
                  <m:chr m:val="⃗"/>
                </m:accPr>
                <m:e>
                  <m:r>
                    <m:t>r</m:t>
                  </m:r>
                </m:e>
              </m:acc>
              <m:r>
                <m:rPr>
                  <m:sty m:val="p"/>
                </m:rPr>
                <m:t>|</m:t>
              </m:r>
              <m:acc>
                <m:accPr>
                  <m:chr m:val="⃗"/>
                </m:accPr>
                <m:e>
                  <m:r>
                    <m:t>θ</m:t>
                  </m:r>
                </m:e>
              </m:acc>
            </m:e>
          </m:d>
        </m:oMath>
      </m:oMathPara>
    </w:p>
    <w:p>
      <w:pPr>
        <w:pStyle w:val="FirstParagraph"/>
      </w:pPr>
      <w:r>
        <w:t xml:space="preserve">For fixed</w:t>
      </w:r>
      <w:r>
        <w:t xml:space="preserve"> </w:t>
      </w:r>
      <m:oMath>
        <m:acc>
          <m:accPr>
            <m:chr m:val="⃗"/>
          </m:accPr>
          <m:e>
            <m:r>
              <m:t>θ</m:t>
            </m:r>
          </m:e>
        </m:acc>
      </m:oMath>
      <w:r>
        <w:t xml:space="preserve">,</w:t>
      </w:r>
      <w:r>
        <w:t xml:space="preserve"> </w:t>
      </w:r>
      <m:oMath>
        <m:sSub>
          <m:e>
            <m:r>
              <m:t>f</m:t>
            </m:r>
          </m:e>
          <m:sub>
            <m:acc>
              <m:accPr>
                <m:chr m:val="⃗"/>
              </m:accPr>
              <m:e>
                <m:r>
                  <m:t>r</m:t>
                </m:r>
              </m:e>
            </m:acc>
            <m:r>
              <m:rPr>
                <m:sty m:val="p"/>
              </m:rPr>
              <m:t>|</m:t>
            </m:r>
            <m:acc>
              <m:accPr>
                <m:chr m:val="⃗"/>
              </m:accPr>
              <m:e>
                <m:r>
                  <m:t>θ</m:t>
                </m:r>
              </m:e>
            </m:acc>
          </m:sub>
        </m:sSub>
        <m:d>
          <m:dPr>
            <m:begChr m:val="("/>
            <m:endChr m:val=")"/>
            <m:sepChr m:val=""/>
            <m:grow/>
          </m:dPr>
          <m:e>
            <m:acc>
              <m:accPr>
                <m:chr m:val="⃗"/>
              </m:accPr>
              <m:e>
                <m:r>
                  <m:t>r</m:t>
                </m:r>
              </m:e>
            </m:acc>
            <m:r>
              <m:rPr>
                <m:sty m:val="p"/>
              </m:rPr>
              <m:t>|</m:t>
            </m:r>
            <m:acc>
              <m:accPr>
                <m:chr m:val="⃗"/>
              </m:accPr>
              <m:e>
                <m:r>
                  <m:t>θ</m:t>
                </m:r>
              </m:e>
            </m:acc>
          </m:e>
        </m:d>
      </m:oMath>
      <w:r>
        <w:t xml:space="preserve"> </w:t>
      </w:r>
      <w:r>
        <w:t xml:space="preserve">is a probability distribution. In principle it could be any type of probability distribution. For fixed</w:t>
      </w:r>
      <w:r>
        <w:t xml:space="preserve"> </w:t>
      </w:r>
      <m:oMath>
        <m:acc>
          <m:accPr>
            <m:chr m:val="⃗"/>
          </m:accPr>
          <m:e>
            <m:r>
              <m:t>r</m:t>
            </m:r>
          </m:e>
        </m:acc>
      </m:oMath>
      <w:r>
        <w:t xml:space="preserve">,</w:t>
      </w:r>
      <w:r>
        <w:t xml:space="preserve"> </w:t>
      </w:r>
      <m:oMath>
        <m:sSub>
          <m:e>
            <m:r>
              <m:t>f</m:t>
            </m:r>
          </m:e>
          <m:sub>
            <m:acc>
              <m:accPr>
                <m:chr m:val="⃗"/>
              </m:accPr>
              <m:e>
                <m:r>
                  <m:t>r</m:t>
                </m:r>
              </m:e>
            </m:acc>
            <m:r>
              <m:rPr>
                <m:sty m:val="p"/>
              </m:rPr>
              <m:t>|</m:t>
            </m:r>
            <m:acc>
              <m:accPr>
                <m:chr m:val="⃗"/>
              </m:accPr>
              <m:e>
                <m:r>
                  <m:t>θ</m:t>
                </m:r>
              </m:e>
            </m:acc>
          </m:sub>
        </m:sSub>
        <m:d>
          <m:dPr>
            <m:begChr m:val="("/>
            <m:endChr m:val=")"/>
            <m:sepChr m:val=""/>
            <m:grow/>
          </m:dPr>
          <m:e>
            <m:acc>
              <m:accPr>
                <m:chr m:val="⃗"/>
              </m:accPr>
              <m:e>
                <m:r>
                  <m:t>r</m:t>
                </m:r>
              </m:e>
            </m:acc>
            <m:r>
              <m:rPr>
                <m:sty m:val="p"/>
              </m:rPr>
              <m:t>|</m:t>
            </m:r>
            <m:acc>
              <m:accPr>
                <m:chr m:val="⃗"/>
              </m:accPr>
              <m:e>
                <m:r>
                  <m:t>θ</m:t>
                </m:r>
              </m:e>
            </m:acc>
          </m:e>
        </m:d>
      </m:oMath>
      <w:r>
        <w:t xml:space="preserve"> </w:t>
      </w:r>
      <w:r>
        <w:t xml:space="preserve">is a</w:t>
      </w:r>
      <w:r>
        <w:t xml:space="preserve"> </w:t>
      </w:r>
      <w:r>
        <w:rPr>
          <w:bCs/>
          <w:b/>
        </w:rPr>
        <w:t xml:space="preserve">likelihood function</w:t>
      </w:r>
      <w:r>
        <w:t xml:space="preserve">, i.e. the likelihood of that particular observed</w:t>
      </w:r>
      <w:r>
        <w:t xml:space="preserve"> </w:t>
      </w:r>
      <m:oMath>
        <m:acc>
          <m:accPr>
            <m:chr m:val="⃗"/>
          </m:accPr>
          <m:e>
            <m:r>
              <m:t>r</m:t>
            </m:r>
          </m:e>
        </m:acc>
      </m:oMath>
      <w:r>
        <w:t xml:space="preserve"> </w:t>
      </w:r>
      <w:r>
        <w:t xml:space="preserve">as a function of different</w:t>
      </w:r>
      <w:r>
        <w:t xml:space="preserve"> </w:t>
      </w:r>
      <m:oMath>
        <m:acc>
          <m:accPr>
            <m:chr m:val="⃗"/>
          </m:accPr>
          <m:e>
            <m:r>
              <m:t>θ</m:t>
            </m:r>
          </m:e>
        </m:acc>
      </m:oMath>
      <w:r>
        <w:t xml:space="preserve">. When we maximize</w:t>
      </w:r>
      <w:r>
        <w:t xml:space="preserve"> </w:t>
      </w:r>
      <m:oMath>
        <m:sSub>
          <m:e>
            <m:r>
              <m:t>f</m:t>
            </m:r>
          </m:e>
          <m:sub>
            <m:acc>
              <m:accPr>
                <m:chr m:val="⃗"/>
              </m:accPr>
              <m:e>
                <m:r>
                  <m:t>r</m:t>
                </m:r>
              </m:e>
            </m:acc>
            <m:r>
              <m:rPr>
                <m:sty m:val="p"/>
              </m:rPr>
              <m:t>|</m:t>
            </m:r>
            <m:acc>
              <m:accPr>
                <m:chr m:val="⃗"/>
              </m:accPr>
              <m:e>
                <m:r>
                  <m:t>θ</m:t>
                </m:r>
              </m:e>
            </m:acc>
          </m:sub>
        </m:sSub>
      </m:oMath>
      <w:r>
        <w:t xml:space="preserve">, we find the most likely ELABORATE</w:t>
      </w:r>
    </w:p>
    <w:bookmarkEnd w:id="20"/>
    <w:bookmarkStart w:id="21" w:name="jointly-gaussian-likelihood-function"/>
    <w:p>
      <w:pPr>
        <w:pStyle w:val="Heading2"/>
      </w:pPr>
      <w:r>
        <w:t xml:space="preserve">Jointly Gaussian Likelihood Function</w:t>
      </w:r>
    </w:p>
    <w:p>
      <w:pPr>
        <w:pStyle w:val="FirstParagraph"/>
      </w:pPr>
      <w:r>
        <w:t xml:space="preserve">For our purposes, the jointly gaussian distribution is important. Recall that it is completely specified by two quantities:</w:t>
      </w:r>
      <w:r>
        <w:t xml:space="preserve"> </w:t>
      </w:r>
      <w:r>
        <w:t xml:space="preserve">- Mean vector</w:t>
      </w:r>
      <w:r>
        <w:t xml:space="preserve"> </w:t>
      </w:r>
      <m:oMath>
        <m:acc>
          <m:accPr>
            <m:chr m:val="⃗"/>
          </m:accPr>
          <m:e>
            <m:r>
              <m:t>M</m:t>
            </m:r>
          </m:e>
        </m:acc>
        <m:d>
          <m:dPr>
            <m:begChr m:val="("/>
            <m:endChr m:val=")"/>
            <m:sepChr m:val=""/>
            <m:grow/>
          </m:dPr>
          <m:e>
            <m:acc>
              <m:accPr>
                <m:chr m:val="⃗"/>
              </m:accPr>
              <m:e>
                <m:r>
                  <m:t>θ</m:t>
                </m:r>
              </m:e>
            </m:acc>
          </m:e>
        </m:d>
      </m:oMath>
      <w:r>
        <w:t xml:space="preserve"> </w:t>
      </w:r>
      <w:r>
        <w:t xml:space="preserve">- Covariance matrix</w:t>
      </w:r>
      <w:r>
        <w:t xml:space="preserve"> </w:t>
      </w:r>
      <m:oMath>
        <m:r>
          <m:t>K</m:t>
        </m:r>
        <m:d>
          <m:dPr>
            <m:begChr m:val="("/>
            <m:endChr m:val=")"/>
            <m:sepChr m:val=""/>
            <m:grow/>
          </m:dPr>
          <m:e>
            <m:acc>
              <m:accPr>
                <m:chr m:val="⃗"/>
              </m:accPr>
              <m:e>
                <m:r>
                  <m:t>θ</m:t>
                </m:r>
              </m:e>
            </m:acc>
          </m:e>
        </m:d>
      </m:oMath>
    </w:p>
    <w:p>
      <w:pPr>
        <w:pStyle w:val="BodyText"/>
      </w:pPr>
      <w:r>
        <w:t xml:space="preserve">When we know the form of the mean vector and the covariance matrix, we can write the likelihood function like so, where</w:t>
      </w:r>
      <w:r>
        <w:t xml:space="preserve"> </w:t>
      </w:r>
      <m:oMath>
        <m:r>
          <m:t>n</m:t>
        </m:r>
      </m:oMath>
      <w:r>
        <w:t xml:space="preserve"> </w:t>
      </w:r>
      <w:r>
        <w:t xml:space="preserve">is the dimension of the vector</w:t>
      </w:r>
      <w:r>
        <w:t xml:space="preserve"> </w:t>
      </w:r>
      <m:oMath>
        <m:acc>
          <m:accPr>
            <m:chr m:val="⃗"/>
          </m:accPr>
          <m:e>
            <m:r>
              <m:t>r</m:t>
            </m:r>
          </m:e>
        </m:acc>
      </m:oMath>
      <w:r>
        <w:t xml:space="preserve">:</w:t>
      </w:r>
    </w:p>
    <w:p>
      <w:pPr>
        <w:pStyle w:val="BodyText"/>
      </w:pPr>
      <m:oMathPara>
        <m:oMathParaPr>
          <m:jc m:val="center"/>
        </m:oMathParaPr>
        <m:oMath>
          <m:sSub>
            <m:e>
              <m:r>
                <m:t>f</m:t>
              </m:r>
            </m:e>
            <m:sub>
              <m:acc>
                <m:accPr>
                  <m:chr m:val="⃗"/>
                </m:accPr>
                <m:e>
                  <m:r>
                    <m:t>r</m:t>
                  </m:r>
                </m:e>
              </m:acc>
              <m:r>
                <m:rPr>
                  <m:sty m:val="p"/>
                </m:rPr>
                <m:t>|</m:t>
              </m:r>
              <m:acc>
                <m:accPr>
                  <m:chr m:val="⃗"/>
                </m:accPr>
                <m:e>
                  <m:r>
                    <m:t>θ</m:t>
                  </m:r>
                </m:e>
              </m:acc>
            </m:sub>
          </m:sSub>
          <m:d>
            <m:dPr>
              <m:begChr m:val="("/>
              <m:endChr m:val=")"/>
              <m:sepChr m:val=""/>
              <m:grow/>
            </m:dPr>
            <m:e>
              <m:acc>
                <m:accPr>
                  <m:chr m:val="⃗"/>
                </m:accPr>
                <m:e>
                  <m:r>
                    <m:t>r</m:t>
                  </m:r>
                </m:e>
              </m:acc>
              <m:r>
                <m:rPr>
                  <m:sty m:val="p"/>
                </m:rPr>
                <m:t>|</m:t>
              </m:r>
              <m:acc>
                <m:accPr>
                  <m:chr m:val="⃗"/>
                </m:accPr>
                <m:e>
                  <m:r>
                    <m:t>θ</m:t>
                  </m:r>
                </m:e>
              </m:acc>
            </m:e>
          </m:d>
          <m:r>
            <m:rPr>
              <m:sty m:val="p"/>
            </m:rPr>
            <m:t>=</m:t>
          </m:r>
          <m:f>
            <m:fPr>
              <m:type m:val="bar"/>
            </m:fPr>
            <m:num>
              <m:r>
                <m:t>1</m:t>
              </m:r>
            </m:num>
            <m:den>
              <m:sSup>
                <m:e>
                  <m:d>
                    <m:dPr>
                      <m:begChr m:val="("/>
                      <m:endChr m:val=")"/>
                      <m:sepChr m:val=""/>
                      <m:grow/>
                    </m:dPr>
                    <m:e>
                      <m:r>
                        <m:t>2</m:t>
                      </m:r>
                      <m:r>
                        <m:t>π</m:t>
                      </m:r>
                    </m:e>
                  </m:d>
                </m:e>
                <m:sup>
                  <m:r>
                    <m:t>n</m:t>
                  </m:r>
                  <m:r>
                    <m:rPr>
                      <m:sty m:val="p"/>
                    </m:rPr>
                    <m:t>/</m:t>
                  </m:r>
                  <m:r>
                    <m:t>2</m:t>
                  </m:r>
                </m:sup>
              </m:sSup>
              <m:sSup>
                <m:e>
                  <m:d>
                    <m:dPr>
                      <m:begChr m:val="|"/>
                      <m:endChr m:val="|"/>
                      <m:sepChr m:val=""/>
                      <m:grow/>
                    </m:dPr>
                    <m:e>
                      <m:r>
                        <m:t>K</m:t>
                      </m:r>
                      <m:d>
                        <m:dPr>
                          <m:begChr m:val="("/>
                          <m:endChr m:val=")"/>
                          <m:sepChr m:val=""/>
                          <m:grow/>
                        </m:dPr>
                        <m:e>
                          <m:acc>
                            <m:accPr>
                              <m:chr m:val="⃗"/>
                            </m:accPr>
                            <m:e>
                              <m:r>
                                <m:t>θ</m:t>
                              </m:r>
                            </m:e>
                          </m:acc>
                        </m:e>
                      </m:d>
                    </m:e>
                  </m:d>
                </m:e>
                <m:sup>
                  <m:r>
                    <m:t>1</m:t>
                  </m:r>
                  <m:r>
                    <m:rPr>
                      <m:sty m:val="p"/>
                    </m:rPr>
                    <m:t>/</m:t>
                  </m:r>
                  <m:r>
                    <m:t>2</m:t>
                  </m:r>
                </m:sup>
              </m:sSup>
            </m:den>
          </m:f>
          <m:r>
            <m:rPr>
              <m:sty m:val="p"/>
            </m:rPr>
            <m:t>exp</m:t>
          </m:r>
          <m:d>
            <m:dPr>
              <m:begChr m:val="["/>
              <m:endChr m:val="]"/>
              <m:sepChr m:val=""/>
              <m:grow/>
            </m:dPr>
            <m:e>
              <m:r>
                <m:rPr>
                  <m:sty m:val="p"/>
                </m:rPr>
                <m:t>−</m:t>
              </m:r>
              <m:f>
                <m:fPr>
                  <m:type m:val="bar"/>
                </m:fPr>
                <m:num>
                  <m:r>
                    <m:t>1</m:t>
                  </m:r>
                </m:num>
                <m:den>
                  <m:r>
                    <m:t>2</m:t>
                  </m:r>
                </m:den>
              </m:f>
              <m:sSup>
                <m:e>
                  <m:d>
                    <m:dPr>
                      <m:begChr m:val="("/>
                      <m:endChr m:val=")"/>
                      <m:sepChr m:val=""/>
                      <m:grow/>
                    </m:dPr>
                    <m:e>
                      <m:acc>
                        <m:accPr>
                          <m:chr m:val="⃗"/>
                        </m:accPr>
                        <m:e>
                          <m:r>
                            <m:t>r</m:t>
                          </m:r>
                        </m:e>
                      </m:acc>
                      <m:r>
                        <m:rPr>
                          <m:sty m:val="p"/>
                        </m:rPr>
                        <m:t>−</m:t>
                      </m:r>
                      <m:acc>
                        <m:accPr>
                          <m:chr m:val="⃗"/>
                        </m:accPr>
                        <m:e>
                          <m:r>
                            <m:t>μ</m:t>
                          </m:r>
                        </m:e>
                      </m:acc>
                      <m:d>
                        <m:dPr>
                          <m:begChr m:val="("/>
                          <m:endChr m:val=")"/>
                          <m:sepChr m:val=""/>
                          <m:grow/>
                        </m:dPr>
                        <m:e>
                          <m:acc>
                            <m:accPr>
                              <m:chr m:val="⃗"/>
                            </m:accPr>
                            <m:e>
                              <m:r>
                                <m:t>θ</m:t>
                              </m:r>
                            </m:e>
                          </m:acc>
                        </m:e>
                      </m:d>
                    </m:e>
                  </m:d>
                </m:e>
                <m:sup>
                  <m:r>
                    <m:t>T</m:t>
                  </m:r>
                </m:sup>
              </m:sSup>
              <m:r>
                <m:t> </m:t>
              </m:r>
              <m:sSup>
                <m:e>
                  <m:r>
                    <m:t>K</m:t>
                  </m:r>
                </m:e>
                <m:sup>
                  <m:r>
                    <m:rPr>
                      <m:sty m:val="p"/>
                    </m:rPr>
                    <m:t>−</m:t>
                  </m:r>
                  <m:r>
                    <m:t>1</m:t>
                  </m:r>
                </m:sup>
              </m:sSup>
              <m:d>
                <m:dPr>
                  <m:begChr m:val="("/>
                  <m:endChr m:val=")"/>
                  <m:sepChr m:val=""/>
                  <m:grow/>
                </m:dPr>
                <m:e>
                  <m:acc>
                    <m:accPr>
                      <m:chr m:val="⃗"/>
                    </m:accPr>
                    <m:e>
                      <m:r>
                        <m:t>θ</m:t>
                      </m:r>
                    </m:e>
                  </m:acc>
                </m:e>
              </m:d>
              <m:r>
                <m:t> </m:t>
              </m:r>
              <m:d>
                <m:dPr>
                  <m:begChr m:val="("/>
                  <m:endChr m:val=")"/>
                  <m:sepChr m:val=""/>
                  <m:grow/>
                </m:dPr>
                <m:e>
                  <m:acc>
                    <m:accPr>
                      <m:chr m:val="⃗"/>
                    </m:accPr>
                    <m:e>
                      <m:r>
                        <m:t>r</m:t>
                      </m:r>
                    </m:e>
                  </m:acc>
                  <m:r>
                    <m:rPr>
                      <m:sty m:val="p"/>
                    </m:rPr>
                    <m:t>−</m:t>
                  </m:r>
                  <m:acc>
                    <m:accPr>
                      <m:chr m:val="⃗"/>
                    </m:accPr>
                    <m:e>
                      <m:r>
                        <m:t>μ</m:t>
                      </m:r>
                    </m:e>
                  </m:acc>
                  <m:d>
                    <m:dPr>
                      <m:begChr m:val="("/>
                      <m:endChr m:val=")"/>
                      <m:sepChr m:val=""/>
                      <m:grow/>
                    </m:dPr>
                    <m:e>
                      <m:acc>
                        <m:accPr>
                          <m:chr m:val="⃗"/>
                        </m:accPr>
                        <m:e>
                          <m:r>
                            <m:t>θ</m:t>
                          </m:r>
                        </m:e>
                      </m:acc>
                    </m:e>
                  </m:d>
                </m:e>
              </m:d>
            </m:e>
          </m:d>
        </m:oMath>
      </m:oMathPara>
    </w:p>
    <w:p>
      <w:pPr>
        <w:pStyle w:val="FirstParagraph"/>
      </w:pPr>
      <w:r>
        <w:t xml:space="preserve">Because we only care about maximizing this function, not its exact value, we can do some monotonic transformation on it to make the math easier. In this case, taking the logarithm will remove the exponential and make things simpler:</w:t>
      </w:r>
    </w:p>
    <w:p>
      <w:pPr>
        <w:pStyle w:val="BodyText"/>
      </w:pPr>
      <m:oMathPara>
        <m:oMathParaPr>
          <m:jc m:val="center"/>
        </m:oMathParaPr>
        <m:oMath>
          <m:r>
            <m:rPr>
              <m:sty m:val="p"/>
            </m:rPr>
            <m:t>ln</m:t>
          </m:r>
          <m:sSub>
            <m:e>
              <m:r>
                <m:t>f</m:t>
              </m:r>
            </m:e>
            <m:sub>
              <m:acc>
                <m:accPr>
                  <m:chr m:val="⃗"/>
                </m:accPr>
                <m:e>
                  <m:r>
                    <m:t>r</m:t>
                  </m:r>
                </m:e>
              </m:acc>
              <m:r>
                <m:rPr>
                  <m:sty m:val="p"/>
                </m:rPr>
                <m:t>|</m:t>
              </m:r>
              <m:acc>
                <m:accPr>
                  <m:chr m:val="⃗"/>
                </m:accPr>
                <m:e>
                  <m:r>
                    <m:t>θ</m:t>
                  </m:r>
                </m:e>
              </m:acc>
            </m:sub>
          </m:sSub>
          <m:r>
            <m:rPr>
              <m:sty m:val="p"/>
            </m:rPr>
            <m:t>(</m:t>
          </m:r>
          <m:acc>
            <m:accPr>
              <m:chr m:val="⃗"/>
            </m:accPr>
            <m:e>
              <m:r>
                <m:t>r</m:t>
              </m:r>
            </m:e>
          </m:acc>
          <m:d>
            <m:dPr>
              <m:begChr m:val="|"/>
              <m:endChr m:val="|"/>
              <m:sepChr m:val=""/>
              <m:grow/>
            </m:dPr>
            <m:e>
              <m:acc>
                <m:accPr>
                  <m:chr m:val="⃗"/>
                </m:accPr>
                <m:e>
                  <m:r>
                    <m:t>θ</m:t>
                  </m:r>
                </m:e>
              </m:acc>
              <m:r>
                <m:rPr>
                  <m:sty m:val="p"/>
                </m:rPr>
                <m:t>)</m:t>
              </m:r>
              <m:r>
                <m:rPr>
                  <m:sty m:val="p"/>
                </m:rPr>
                <m:t>=</m:t>
              </m:r>
              <m:r>
                <m:rPr>
                  <m:sty m:val="p"/>
                </m:rPr>
                <m:t>−</m:t>
              </m:r>
              <m:f>
                <m:fPr>
                  <m:type m:val="bar"/>
                </m:fPr>
                <m:num>
                  <m:r>
                    <m:t>n</m:t>
                  </m:r>
                </m:num>
                <m:den>
                  <m:r>
                    <m:t>2</m:t>
                  </m:r>
                </m:den>
              </m:f>
              <m:r>
                <m:rPr>
                  <m:sty m:val="p"/>
                </m:rPr>
                <m:t>ln</m:t>
              </m:r>
              <m:d>
                <m:dPr>
                  <m:begChr m:val="("/>
                  <m:endChr m:val=")"/>
                  <m:sepChr m:val=""/>
                  <m:grow/>
                </m:dPr>
                <m:e>
                  <m:r>
                    <m:t>2</m:t>
                  </m:r>
                  <m:r>
                    <m:t>π</m:t>
                  </m:r>
                </m:e>
              </m:d>
              <m:r>
                <m:rPr>
                  <m:sty m:val="p"/>
                </m:rPr>
                <m:t>−</m:t>
              </m:r>
              <m:f>
                <m:fPr>
                  <m:type m:val="bar"/>
                </m:fPr>
                <m:num>
                  <m:r>
                    <m:t>1</m:t>
                  </m:r>
                </m:num>
                <m:den>
                  <m:r>
                    <m:t>2</m:t>
                  </m:r>
                </m:den>
              </m:f>
              <m:r>
                <m:rPr>
                  <m:sty m:val="p"/>
                </m:rPr>
                <m:t>ln</m:t>
              </m:r>
            </m:e>
          </m:d>
          <m:r>
            <m:t>K</m:t>
          </m:r>
          <m:d>
            <m:dPr>
              <m:begChr m:val="("/>
              <m:endChr m:val=")"/>
              <m:sepChr m:val=""/>
              <m:grow/>
            </m:dPr>
            <m:e>
              <m:acc>
                <m:accPr>
                  <m:chr m:val="⃗"/>
                </m:accPr>
                <m:e>
                  <m:r>
                    <m:t>θ</m:t>
                  </m:r>
                </m:e>
              </m:acc>
            </m:e>
          </m:d>
          <m:r>
            <m:rPr>
              <m:sty m:val="p"/>
            </m:rPr>
            <m:t>|</m:t>
          </m:r>
          <m:r>
            <m:rPr>
              <m:sty m:val="p"/>
            </m:rPr>
            <m:t>−</m:t>
          </m:r>
          <m:f>
            <m:fPr>
              <m:type m:val="bar"/>
            </m:fPr>
            <m:num>
              <m:r>
                <m:t>1</m:t>
              </m:r>
            </m:num>
            <m:den>
              <m:r>
                <m:t>2</m:t>
              </m:r>
            </m:den>
          </m:f>
          <m:sSup>
            <m:e>
              <m:d>
                <m:dPr>
                  <m:begChr m:val="("/>
                  <m:endChr m:val=")"/>
                  <m:sepChr m:val=""/>
                  <m:grow/>
                </m:dPr>
                <m:e>
                  <m:acc>
                    <m:accPr>
                      <m:chr m:val="⃗"/>
                    </m:accPr>
                    <m:e>
                      <m:r>
                        <m:t>r</m:t>
                      </m:r>
                    </m:e>
                  </m:acc>
                  <m:r>
                    <m:rPr>
                      <m:sty m:val="p"/>
                    </m:rPr>
                    <m:t>−</m:t>
                  </m:r>
                  <m:acc>
                    <m:accPr>
                      <m:chr m:val="⃗"/>
                    </m:accPr>
                    <m:e>
                      <m:r>
                        <m:t>μ</m:t>
                      </m:r>
                    </m:e>
                  </m:acc>
                  <m:d>
                    <m:dPr>
                      <m:begChr m:val="("/>
                      <m:endChr m:val=")"/>
                      <m:sepChr m:val=""/>
                      <m:grow/>
                    </m:dPr>
                    <m:e>
                      <m:acc>
                        <m:accPr>
                          <m:chr m:val="⃗"/>
                        </m:accPr>
                        <m:e>
                          <m:r>
                            <m:t>θ</m:t>
                          </m:r>
                        </m:e>
                      </m:acc>
                    </m:e>
                  </m:d>
                </m:e>
              </m:d>
            </m:e>
            <m:sup>
              <m:r>
                <m:t>T</m:t>
              </m:r>
            </m:sup>
          </m:sSup>
          <m:r>
            <m:t> </m:t>
          </m:r>
          <m:sSup>
            <m:e>
              <m:r>
                <m:t>K</m:t>
              </m:r>
            </m:e>
            <m:sup>
              <m:r>
                <m:rPr>
                  <m:sty m:val="p"/>
                </m:rPr>
                <m:t>−</m:t>
              </m:r>
              <m:r>
                <m:t>1</m:t>
              </m:r>
            </m:sup>
          </m:sSup>
          <m:d>
            <m:dPr>
              <m:begChr m:val="("/>
              <m:endChr m:val=")"/>
              <m:sepChr m:val=""/>
              <m:grow/>
            </m:dPr>
            <m:e>
              <m:acc>
                <m:accPr>
                  <m:chr m:val="⃗"/>
                </m:accPr>
                <m:e>
                  <m:r>
                    <m:t>θ</m:t>
                  </m:r>
                </m:e>
              </m:acc>
            </m:e>
          </m:d>
          <m:r>
            <m:t> </m:t>
          </m:r>
          <m:d>
            <m:dPr>
              <m:begChr m:val="("/>
              <m:endChr m:val=")"/>
              <m:sepChr m:val=""/>
              <m:grow/>
            </m:dPr>
            <m:e>
              <m:acc>
                <m:accPr>
                  <m:chr m:val="⃗"/>
                </m:accPr>
                <m:e>
                  <m:r>
                    <m:t>r</m:t>
                  </m:r>
                </m:e>
              </m:acc>
              <m:r>
                <m:rPr>
                  <m:sty m:val="p"/>
                </m:rPr>
                <m:t>−</m:t>
              </m:r>
              <m:acc>
                <m:accPr>
                  <m:chr m:val="⃗"/>
                </m:accPr>
                <m:e>
                  <m:r>
                    <m:t>μ</m:t>
                  </m:r>
                </m:e>
              </m:acc>
              <m:d>
                <m:dPr>
                  <m:begChr m:val="("/>
                  <m:endChr m:val=")"/>
                  <m:sepChr m:val=""/>
                  <m:grow/>
                </m:dPr>
                <m:e>
                  <m:acc>
                    <m:accPr>
                      <m:chr m:val="⃗"/>
                    </m:accPr>
                    <m:e>
                      <m:r>
                        <m:t>θ</m:t>
                      </m:r>
                    </m:e>
                  </m:acc>
                </m:e>
              </m:d>
            </m:e>
          </m:d>
        </m:oMath>
      </m:oMathPara>
    </w:p>
    <w:p>
      <w:pPr>
        <w:pStyle w:val="FirstParagraph"/>
      </w:pPr>
      <w:r>
        <w:t xml:space="preserve">Very often, the covariance matrix doesn’t depend on parameter matrix. For instance, AWGN has a flat power spectrum so several of the terms simplify.</w:t>
      </w:r>
    </w:p>
    <w:bookmarkEnd w:id="21"/>
    <w:bookmarkStart w:id="24" w:name="examples"/>
    <w:p>
      <w:pPr>
        <w:pStyle w:val="Heading2"/>
      </w:pPr>
      <w:r>
        <w:t xml:space="preserve">Examples</w:t>
      </w:r>
    </w:p>
    <w:bookmarkStart w:id="22" w:name="unknown-mean-known-variance"/>
    <w:p>
      <w:pPr>
        <w:pStyle w:val="Heading3"/>
      </w:pPr>
      <w:r>
        <w:t xml:space="preserve">Unknown Mean, Known Variance</w:t>
      </w:r>
    </w:p>
    <w:p>
      <w:pPr>
        <w:pStyle w:val="FirstParagraph"/>
      </w:pPr>
      <w:r>
        <w:t xml:space="preserve">Suppose</w:t>
      </w:r>
      <w:r>
        <w:t xml:space="preserve"> </w:t>
      </w:r>
      <m:oMath>
        <m:sSub>
          <m:e>
            <m:r>
              <m:t>r</m:t>
            </m:r>
          </m:e>
          <m:sub>
            <m:r>
              <m:t>k</m:t>
            </m:r>
          </m:sub>
        </m:sSub>
      </m:oMath>
      <w:r>
        <w:t xml:space="preserve"> </w:t>
      </w:r>
      <w:r>
        <w:t xml:space="preserve">iid. Gaussian with mean</w:t>
      </w:r>
      <w:r>
        <w:t xml:space="preserve"> </w:t>
      </w:r>
      <m:oMath>
        <m:r>
          <m:t>θ</m:t>
        </m:r>
      </m:oMath>
      <w:r>
        <w:t xml:space="preserve"> </w:t>
      </w:r>
      <w:r>
        <w:t xml:space="preserve">and variance</w:t>
      </w:r>
      <w:r>
        <w:t xml:space="preserve"> </w:t>
      </w:r>
      <m:oMath>
        <m:sSup>
          <m:e>
            <m:r>
              <m:t>σ</m:t>
            </m:r>
          </m:e>
          <m:sup>
            <m:r>
              <m:t>2</m:t>
            </m:r>
          </m:sup>
        </m:sSup>
      </m:oMath>
      <w:r>
        <w:t xml:space="preserve">.</w:t>
      </w:r>
    </w:p>
    <w:p>
      <w:pPr>
        <w:pStyle w:val="BodyText"/>
      </w:pPr>
      <w:r>
        <w:t xml:space="preserve">We begin by writing our likelihood equation. Note that in this problem,</w:t>
      </w:r>
      <w:r>
        <w:t xml:space="preserve"> </w:t>
      </w:r>
      <m:oMath>
        <m:r>
          <m:t>θ</m:t>
        </m:r>
      </m:oMath>
      <w:r>
        <w:t xml:space="preserve"> </w:t>
      </w:r>
      <w:r>
        <w:t xml:space="preserve">is a scalar.</w:t>
      </w:r>
    </w:p>
    <w:p>
      <w:pPr>
        <w:pStyle w:val="BodyText"/>
      </w:pPr>
      <m:oMathPara>
        <m:oMathParaPr>
          <m:jc m:val="center"/>
        </m:oMathParaPr>
        <m:oMath>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r>
            <m:rPr>
              <m:sty m:val="p"/>
            </m:rPr>
            <m:t>=</m:t>
          </m:r>
          <m:nary>
            <m:naryPr>
              <m:chr m:val="∏"/>
              <m:limLoc m:val="undOvr"/>
              <m:subHide m:val="0"/>
              <m:supHide m:val="0"/>
            </m:naryPr>
            <m:sub>
              <m:r>
                <m:t>k</m:t>
              </m:r>
              <m:r>
                <m:rPr>
                  <m:sty m:val="p"/>
                </m:rPr>
                <m:t>=</m:t>
              </m:r>
              <m:r>
                <m:t>1</m:t>
              </m:r>
            </m:sub>
            <m:sup>
              <m:r>
                <m:t>n</m:t>
              </m:r>
            </m:sup>
            <m:e>
              <m:sSub>
                <m:e>
                  <m:r>
                    <m:t>f</m:t>
                  </m:r>
                </m:e>
                <m:sub>
                  <m:r>
                    <m:t>r</m:t>
                  </m:r>
                  <m:r>
                    <m:rPr>
                      <m:sty m:val="p"/>
                    </m:rPr>
                    <m:t>|</m:t>
                  </m:r>
                  <m:r>
                    <m:t>θ</m:t>
                  </m:r>
                </m:sub>
              </m:sSub>
            </m:e>
          </m:nary>
          <m:d>
            <m:dPr>
              <m:begChr m:val="("/>
              <m:endChr m:val=")"/>
              <m:sepChr m:val=""/>
              <m:grow/>
            </m:dPr>
            <m:e>
              <m:sSub>
                <m:e>
                  <m:r>
                    <m:t>r</m:t>
                  </m:r>
                </m:e>
                <m:sub>
                  <m:r>
                    <m:t>k</m:t>
                  </m:r>
                </m:sub>
              </m:sSub>
              <m:r>
                <m:rPr>
                  <m:sty m:val="p"/>
                </m:rPr>
                <m:t>|</m:t>
              </m:r>
              <m:r>
                <m:t>θ</m:t>
              </m:r>
            </m:e>
          </m:d>
        </m:oMath>
      </m:oMathPara>
    </w:p>
    <w:p>
      <w:pPr>
        <w:pStyle w:val="FirstParagraph"/>
      </w:pPr>
      <w:r>
        <w:t xml:space="preserve">Because we know the distribution is Gaussian, we can rewrite the equation.</w:t>
      </w:r>
    </w:p>
    <w:p>
      <w:pPr>
        <w:pStyle w:val="BodyText"/>
      </w:pPr>
      <m:oMathPara>
        <m:oMathParaPr>
          <m:jc m:val="center"/>
        </m:oMathParaPr>
        <m:oMath>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r>
            <m:rPr>
              <m:sty m:val="p"/>
            </m:rPr>
            <m:t>=</m:t>
          </m:r>
          <m:nary>
            <m:naryPr>
              <m:chr m:val="∏"/>
              <m:limLoc m:val="undOvr"/>
              <m:subHide m:val="0"/>
              <m:supHide m:val="0"/>
            </m:naryPr>
            <m:sub>
              <m:r>
                <m:t>k</m:t>
              </m:r>
              <m:r>
                <m:rPr>
                  <m:sty m:val="p"/>
                </m:rPr>
                <m:t>=</m:t>
              </m:r>
              <m:r>
                <m:t>1</m:t>
              </m:r>
            </m:sub>
            <m:sup>
              <m:r>
                <m:t>n</m:t>
              </m:r>
            </m:sup>
            <m:e>
              <m:f>
                <m:fPr>
                  <m:type m:val="bar"/>
                </m:fPr>
                <m:num>
                  <m:r>
                    <m:t>1</m:t>
                  </m:r>
                </m:num>
                <m:den>
                  <m:rad>
                    <m:radPr>
                      <m:degHide m:val="1"/>
                    </m:radPr>
                    <m:deg/>
                    <m:e>
                      <m:r>
                        <m:t>2</m:t>
                      </m:r>
                      <m:r>
                        <m:t>π</m:t>
                      </m:r>
                      <m:sSup>
                        <m:e>
                          <m:r>
                            <m:t>σ</m:t>
                          </m:r>
                        </m:e>
                        <m:sup>
                          <m:r>
                            <m:t>2</m:t>
                          </m:r>
                        </m:sup>
                      </m:sSup>
                    </m:e>
                  </m:rad>
                </m:den>
              </m:f>
            </m:e>
          </m:nary>
          <m:sSup>
            <m:e>
              <m:r>
                <m:t>e</m:t>
              </m:r>
            </m:e>
            <m:sup>
              <m:r>
                <m:rPr>
                  <m:sty m:val="p"/>
                </m:rPr>
                <m:t>−</m:t>
              </m:r>
              <m:sSup>
                <m:e>
                  <m:d>
                    <m:dPr>
                      <m:begChr m:val="("/>
                      <m:endChr m:val=")"/>
                      <m:sepChr m:val=""/>
                      <m:grow/>
                    </m:dPr>
                    <m:e>
                      <m:sSub>
                        <m:e>
                          <m:r>
                            <m:t>r</m:t>
                          </m:r>
                        </m:e>
                        <m:sub>
                          <m:r>
                            <m:t>k</m:t>
                          </m:r>
                        </m:sub>
                      </m:sSub>
                      <m:r>
                        <m:rPr>
                          <m:sty m:val="p"/>
                        </m:rPr>
                        <m:t>−</m:t>
                      </m:r>
                      <m:r>
                        <m:t>θ</m:t>
                      </m:r>
                    </m:e>
                  </m:d>
                </m:e>
                <m:sup>
                  <m:r>
                    <m:t>2</m:t>
                  </m:r>
                </m:sup>
              </m:sSup>
              <m:r>
                <m:rPr>
                  <m:sty m:val="p"/>
                </m:rPr>
                <m:t>/</m:t>
              </m:r>
              <m:r>
                <m:t>2</m:t>
              </m:r>
              <m:sSup>
                <m:e>
                  <m:r>
                    <m:t>σ</m:t>
                  </m:r>
                </m:e>
                <m:sup>
                  <m:r>
                    <m:t>2</m:t>
                  </m:r>
                </m:sup>
              </m:sSup>
            </m:sup>
          </m:sSup>
        </m:oMath>
      </m:oMathPara>
    </w:p>
    <w:p>
      <w:pPr>
        <w:pStyle w:val="FirstParagraph"/>
      </w:pPr>
      <w:r>
        <w:t xml:space="preserve">If we now take the logarithm of this expression, we get that</w:t>
      </w:r>
    </w:p>
    <w:p>
      <w:pPr>
        <w:pStyle w:val="BodyText"/>
      </w:pPr>
      <m:oMathPara>
        <m:oMathParaPr>
          <m:jc m:val="center"/>
        </m:oMathParaPr>
        <m:oMath>
          <m:r>
            <m:rPr>
              <m:sty m:val="p"/>
            </m:rPr>
            <m:t>ln</m:t>
          </m:r>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r>
            <m:rPr>
              <m:sty m:val="p"/>
            </m:rPr>
            <m:t>=</m:t>
          </m:r>
          <m:nary>
            <m:naryPr>
              <m:chr m:val="∑"/>
              <m:limLoc m:val="undOvr"/>
              <m:subHide m:val="0"/>
              <m:supHide m:val="0"/>
            </m:naryPr>
            <m:sub>
              <m:r>
                <m:t>k</m:t>
              </m:r>
              <m:r>
                <m:rPr>
                  <m:sty m:val="p"/>
                </m:rPr>
                <m:t>=</m:t>
              </m:r>
              <m:r>
                <m:t>1</m:t>
              </m:r>
            </m:sub>
            <m:sup>
              <m:r>
                <m:t>n</m:t>
              </m:r>
            </m:sup>
            <m:e>
              <m:r>
                <m:rPr>
                  <m:sty m:val="p"/>
                </m:rPr>
                <m:t>−</m:t>
              </m:r>
            </m:e>
          </m:nary>
          <m:f>
            <m:fPr>
              <m:type m:val="bar"/>
            </m:fPr>
            <m:num>
              <m:r>
                <m:t>1</m:t>
              </m:r>
            </m:num>
            <m:den>
              <m:r>
                <m:t>2</m:t>
              </m:r>
            </m:den>
          </m:f>
          <m:r>
            <m:rPr>
              <m:sty m:val="p"/>
            </m:rPr>
            <m:t>ln</m:t>
          </m:r>
          <m:r>
            <m:t>2</m:t>
          </m:r>
          <m:r>
            <m:t>π</m:t>
          </m:r>
          <m:sSup>
            <m:e>
              <m:r>
                <m:t>σ</m:t>
              </m:r>
            </m:e>
            <m:sup>
              <m:r>
                <m:t>2</m:t>
              </m:r>
            </m:sup>
          </m:sSup>
          <m:r>
            <m:rPr>
              <m:sty m:val="p"/>
            </m:rPr>
            <m:t>−</m:t>
          </m:r>
          <m:f>
            <m:fPr>
              <m:type m:val="bar"/>
            </m:fPr>
            <m:num>
              <m:sSup>
                <m:e>
                  <m:d>
                    <m:dPr>
                      <m:begChr m:val="("/>
                      <m:endChr m:val=")"/>
                      <m:sepChr m:val=""/>
                      <m:grow/>
                    </m:dPr>
                    <m:e>
                      <m:sSub>
                        <m:e>
                          <m:r>
                            <m:t>r</m:t>
                          </m:r>
                        </m:e>
                        <m:sub>
                          <m:r>
                            <m:t>k</m:t>
                          </m:r>
                        </m:sub>
                      </m:sSub>
                      <m:r>
                        <m:rPr>
                          <m:sty m:val="p"/>
                        </m:rPr>
                        <m:t>−</m:t>
                      </m:r>
                      <m:r>
                        <m:t>θ</m:t>
                      </m:r>
                    </m:e>
                  </m:d>
                </m:e>
                <m:sup>
                  <m:r>
                    <m:t>2</m:t>
                  </m:r>
                </m:sup>
              </m:sSup>
            </m:num>
            <m:den>
              <m:r>
                <m:t>2</m:t>
              </m:r>
              <m:sSup>
                <m:e>
                  <m:r>
                    <m:t>σ</m:t>
                  </m:r>
                </m:e>
                <m:sup>
                  <m:r>
                    <m:t>2</m:t>
                  </m:r>
                </m:sup>
              </m:sSup>
            </m:den>
          </m:f>
        </m:oMath>
      </m:oMathPara>
    </w:p>
    <w:p>
      <w:pPr>
        <w:pStyle w:val="FirstParagraph"/>
      </w:pPr>
      <w:r>
        <w:t xml:space="preserve">Now, for any given</w:t>
      </w:r>
      <w:r>
        <w:t xml:space="preserve"> </w:t>
      </w:r>
      <m:oMath>
        <m:r>
          <m:t>r</m:t>
        </m:r>
      </m:oMath>
      <w:r>
        <w:t xml:space="preserve">, we want to find the</w:t>
      </w:r>
      <w:r>
        <w:t xml:space="preserve"> </w:t>
      </w:r>
      <m:oMath>
        <m:r>
          <m:t>θ</m:t>
        </m:r>
      </m:oMath>
      <w:r>
        <w:t xml:space="preserve"> </w:t>
      </w:r>
      <w:r>
        <w:t xml:space="preserve">that maximizes the function</w:t>
      </w:r>
      <w:r>
        <w:t xml:space="preserve"> </w:t>
      </w:r>
      <m:oMath>
        <m:r>
          <m:t>f</m:t>
        </m:r>
      </m:oMath>
      <w:r>
        <w:t xml:space="preserve">. In other words, given the data that we observe, what is the parameter that makes the data most likely?</w:t>
      </w:r>
    </w:p>
    <w:p>
      <w:pPr>
        <w:pStyle w:val="BodyText"/>
      </w:pPr>
      <w:r>
        <w:t xml:space="preserve">Recall the maximum likelihood function we defined above:</w:t>
      </w:r>
    </w:p>
    <w:p>
      <w:pPr>
        <w:pStyle w:val="BodyText"/>
      </w:pPr>
      <m:oMathPara>
        <m:oMathParaPr>
          <m:jc m:val="center"/>
        </m:oMathParaPr>
        <m:oMath>
          <m:m>
            <m:mPr>
              <m:baseJc m:val="center"/>
              <m:plcHide m:val="1"/>
              <m:mcs>
                <m:mc>
                  <m:mcPr>
                    <m:mcJc m:val="right"/>
                    <m:count m:val="1"/>
                  </m:mcPr>
                </m:mc>
                <m:mc>
                  <m:mcPr>
                    <m:mcJc m:val="left"/>
                    <m:count m:val="1"/>
                  </m:mcPr>
                </m:mc>
              </m:mcs>
            </m:mPr>
            <m:mr>
              <m:e>
                <m:sSub>
                  <m:e>
                    <m:acc>
                      <m:accPr>
                        <m:chr m:val="̂"/>
                      </m:accPr>
                      <m:e>
                        <m:r>
                          <m:t>θ</m:t>
                        </m:r>
                      </m:e>
                    </m:acc>
                  </m:e>
                  <m:sub>
                    <m:r>
                      <m:t>M</m:t>
                    </m:r>
                    <m:r>
                      <m:t>L</m:t>
                    </m:r>
                  </m:sub>
                </m:sSub>
                <m:d>
                  <m:dPr>
                    <m:begChr m:val="("/>
                    <m:endChr m:val=")"/>
                    <m:sepChr m:val=""/>
                    <m:grow/>
                  </m:dPr>
                  <m:e>
                    <m:acc>
                      <m:accPr>
                        <m:chr m:val="⃗"/>
                      </m:accPr>
                      <m:e>
                        <m:r>
                          <m:t>r</m:t>
                        </m:r>
                      </m:e>
                    </m:acc>
                  </m:e>
                </m:d>
              </m:e>
              <m:e>
                <m:r>
                  <m:rPr>
                    <m:sty m:val="p"/>
                  </m:rPr>
                  <m:t>=</m:t>
                </m:r>
                <m:limLow>
                  <m:e>
                    <m:r>
                      <m:rPr>
                        <m:sty m:val="p"/>
                      </m:rPr>
                      <m:t>argmax</m:t>
                    </m:r>
                  </m:e>
                  <m:lim>
                    <m:r>
                      <m:t>θ</m:t>
                    </m:r>
                  </m:lim>
                </m:limLow>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e>
            </m:mr>
            <m:mr>
              <m:e/>
              <m:e>
                <m:r>
                  <m:rPr>
                    <m:sty m:val="p"/>
                  </m:rPr>
                  <m:t>=</m:t>
                </m:r>
                <m:limLow>
                  <m:e>
                    <m:r>
                      <m:rPr>
                        <m:sty m:val="p"/>
                      </m:rPr>
                      <m:t>argmax</m:t>
                    </m:r>
                  </m:e>
                  <m:lim>
                    <m:r>
                      <m:t>θ</m:t>
                    </m:r>
                  </m:lim>
                </m:limLow>
                <m:r>
                  <m:rPr>
                    <m:sty m:val="p"/>
                  </m:rPr>
                  <m:t>ln</m:t>
                </m:r>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e>
            </m:mr>
          </m:m>
        </m:oMath>
      </m:oMathPara>
    </w:p>
    <w:p>
      <w:pPr>
        <w:pStyle w:val="FirstParagraph"/>
      </w:pPr>
      <w:r>
        <w:t xml:space="preserve">Notice that in our likelihood equation, the first term does not contain</w:t>
      </w:r>
      <w:r>
        <w:t xml:space="preserve"> </w:t>
      </w:r>
      <m:oMath>
        <m:r>
          <m:t>θ</m:t>
        </m:r>
      </m:oMath>
      <w:r>
        <w:t xml:space="preserve">. Notice also that there is a negative sign in front of the second term (which does contain</w:t>
      </w:r>
      <w:r>
        <w:t xml:space="preserve"> </w:t>
      </w:r>
      <m:oMath>
        <m:r>
          <m:t>θ</m:t>
        </m:r>
      </m:oMath>
      <w:r>
        <w:t xml:space="preserve">). Maximizing a negative of some quantity is the same as minimizing the quantity, so our maximum likelihood equation becomes</w:t>
      </w:r>
    </w:p>
    <w:p>
      <w:pPr>
        <w:pStyle w:val="BodyText"/>
      </w:pPr>
      <m:oMathPara>
        <m:oMathParaPr>
          <m:jc m:val="center"/>
        </m:oMathParaPr>
        <m:oMath>
          <m:sSub>
            <m:e>
              <m:acc>
                <m:accPr>
                  <m:chr m:val="̂"/>
                </m:accPr>
                <m:e>
                  <m:r>
                    <m:t>θ</m:t>
                  </m:r>
                </m:e>
              </m:acc>
            </m:e>
            <m:sub>
              <m:r>
                <m:t>M</m:t>
              </m:r>
              <m:r>
                <m:t>L</m:t>
              </m:r>
            </m:sub>
          </m:sSub>
          <m:d>
            <m:dPr>
              <m:begChr m:val="("/>
              <m:endChr m:val=")"/>
              <m:sepChr m:val=""/>
              <m:grow/>
            </m:dPr>
            <m:e>
              <m:acc>
                <m:accPr>
                  <m:chr m:val="⃗"/>
                </m:accPr>
                <m:e>
                  <m:r>
                    <m:t>r</m:t>
                  </m:r>
                </m:e>
              </m:acc>
            </m:e>
          </m:d>
          <m:r>
            <m:rPr>
              <m:sty m:val="p"/>
            </m:rPr>
            <m:t>=</m:t>
          </m:r>
          <m:limLow>
            <m:e>
              <m:r>
                <m:rPr>
                  <m:sty m:val="p"/>
                </m:rPr>
                <m:t>argmin</m:t>
              </m:r>
            </m:e>
            <m:lim>
              <m:r>
                <m:t>θ</m:t>
              </m:r>
            </m:lim>
          </m:limLow>
          <m:nary>
            <m:naryPr>
              <m:chr m:val="∑"/>
              <m:limLoc m:val="undOvr"/>
              <m:subHide m:val="0"/>
              <m:supHide m:val="0"/>
            </m:naryPr>
            <m:sub>
              <m:r>
                <m:t>k</m:t>
              </m:r>
              <m:r>
                <m:rPr>
                  <m:sty m:val="p"/>
                </m:rPr>
                <m:t>=</m:t>
              </m:r>
              <m:r>
                <m:t>1</m:t>
              </m:r>
            </m:sub>
            <m:sup>
              <m:r>
                <m:t>n</m:t>
              </m:r>
            </m:sup>
            <m:e>
              <m:f>
                <m:fPr>
                  <m:type m:val="bar"/>
                </m:fPr>
                <m:num>
                  <m:sSup>
                    <m:e>
                      <m:d>
                        <m:dPr>
                          <m:begChr m:val="("/>
                          <m:endChr m:val=")"/>
                          <m:sepChr m:val=""/>
                          <m:grow/>
                        </m:dPr>
                        <m:e>
                          <m:sSub>
                            <m:e>
                              <m:r>
                                <m:t>r</m:t>
                              </m:r>
                            </m:e>
                            <m:sub>
                              <m:r>
                                <m:t>k</m:t>
                              </m:r>
                            </m:sub>
                          </m:sSub>
                          <m:r>
                            <m:rPr>
                              <m:sty m:val="p"/>
                            </m:rPr>
                            <m:t>−</m:t>
                          </m:r>
                          <m:r>
                            <m:t>θ</m:t>
                          </m:r>
                        </m:e>
                      </m:d>
                    </m:e>
                    <m:sup>
                      <m:r>
                        <m:t>2</m:t>
                      </m:r>
                    </m:sup>
                  </m:sSup>
                </m:num>
                <m:den>
                  <m:r>
                    <m:t>2</m:t>
                  </m:r>
                  <m:sSup>
                    <m:e>
                      <m:r>
                        <m:t>σ</m:t>
                      </m:r>
                    </m:e>
                    <m:sup>
                      <m:r>
                        <m:t>2</m:t>
                      </m:r>
                    </m:sup>
                  </m:sSup>
                </m:den>
              </m:f>
            </m:e>
          </m:nary>
        </m:oMath>
      </m:oMathPara>
    </w:p>
    <w:p>
      <w:pPr>
        <w:pStyle w:val="FirstParagraph"/>
      </w:pPr>
      <w:r>
        <w:t xml:space="preserve">To find the minimum, we can take a derivative with respect to our paramter and set it equal to</w:t>
      </w:r>
      <w:r>
        <w:t xml:space="preserve"> </w:t>
      </w:r>
      <m:oMath>
        <m:r>
          <m:t>0</m:t>
        </m:r>
      </m:oMath>
      <w:r>
        <w:t xml:space="preserve">.</w:t>
      </w:r>
    </w:p>
    <w:p>
      <w:pPr>
        <w:pStyle w:val="BodyText"/>
      </w:pPr>
      <m:oMathPara>
        <m:oMathParaPr>
          <m:jc m:val="center"/>
        </m:oMathParaPr>
        <m:oMath>
          <m:f>
            <m:fPr>
              <m:type m:val="bar"/>
            </m:fPr>
            <m:num>
              <m:r>
                <m:t>d</m:t>
              </m:r>
            </m:num>
            <m:den>
              <m:r>
                <m:t>d</m:t>
              </m:r>
              <m:r>
                <m:t>θ</m:t>
              </m:r>
            </m:den>
          </m:f>
          <m:sSub>
            <m:e>
              <m:d>
                <m:dPr>
                  <m:begChr m:val=""/>
                  <m:endChr m:val="|"/>
                  <m:sepChr m:val=""/>
                  <m:grow/>
                </m:dPr>
                <m:e>
                  <m:nary>
                    <m:naryPr>
                      <m:chr m:val="∑"/>
                      <m:limLoc m:val="undOvr"/>
                      <m:subHide m:val="0"/>
                      <m:supHide m:val="0"/>
                    </m:naryPr>
                    <m:sub>
                      <m:r>
                        <m:t>k</m:t>
                      </m:r>
                      <m:r>
                        <m:rPr>
                          <m:sty m:val="p"/>
                        </m:rPr>
                        <m:t>=</m:t>
                      </m:r>
                      <m:r>
                        <m:t>1</m:t>
                      </m:r>
                    </m:sub>
                    <m:sup>
                      <m:r>
                        <m:t>n</m:t>
                      </m:r>
                    </m:sup>
                    <m:e>
                      <m:f>
                        <m:fPr>
                          <m:type m:val="bar"/>
                        </m:fPr>
                        <m:num>
                          <m:sSup>
                            <m:e>
                              <m:d>
                                <m:dPr>
                                  <m:begChr m:val="("/>
                                  <m:endChr m:val=")"/>
                                  <m:sepChr m:val=""/>
                                  <m:grow/>
                                </m:dPr>
                                <m:e>
                                  <m:sSub>
                                    <m:e>
                                      <m:r>
                                        <m:t>r</m:t>
                                      </m:r>
                                    </m:e>
                                    <m:sub>
                                      <m:r>
                                        <m:t>k</m:t>
                                      </m:r>
                                    </m:sub>
                                  </m:sSub>
                                  <m:r>
                                    <m:rPr>
                                      <m:sty m:val="p"/>
                                    </m:rPr>
                                    <m:t>−</m:t>
                                  </m:r>
                                  <m:r>
                                    <m:t>θ</m:t>
                                  </m:r>
                                </m:e>
                              </m:d>
                            </m:e>
                            <m:sup>
                              <m:r>
                                <m:t>2</m:t>
                              </m:r>
                            </m:sup>
                          </m:sSup>
                        </m:num>
                        <m:den>
                          <m:r>
                            <m:t>2</m:t>
                          </m:r>
                          <m:sSup>
                            <m:e>
                              <m:r>
                                <m:t>σ</m:t>
                              </m:r>
                            </m:e>
                            <m:sup>
                              <m:r>
                                <m:t>2</m:t>
                              </m:r>
                            </m:sup>
                          </m:sSup>
                        </m:den>
                      </m:f>
                    </m:e>
                  </m:nary>
                </m:e>
              </m:d>
            </m:e>
            <m:sub>
              <m:r>
                <m:t>θ</m:t>
              </m:r>
              <m:r>
                <m:rPr>
                  <m:sty m:val="p"/>
                </m:rPr>
                <m:t>=</m:t>
              </m:r>
              <m:sSub>
                <m:e>
                  <m:acc>
                    <m:accPr>
                      <m:chr m:val="̂"/>
                    </m:accPr>
                    <m:e>
                      <m:r>
                        <m:t>θ</m:t>
                      </m:r>
                    </m:e>
                  </m:acc>
                </m:e>
                <m:sub>
                  <m:r>
                    <m:t>M</m:t>
                  </m:r>
                  <m:r>
                    <m:t>L</m:t>
                  </m:r>
                </m:sub>
              </m:sSub>
            </m:sub>
          </m:sSub>
          <m:r>
            <m:rPr>
              <m:sty m:val="p"/>
            </m:rPr>
            <m:t>=</m:t>
          </m:r>
          <m:r>
            <m:t>0</m:t>
          </m:r>
        </m:oMath>
      </m:oMathPara>
    </w:p>
    <w:p>
      <w:pPr>
        <w:pStyle w:val="FirstParagraph"/>
      </w:pPr>
      <w:r>
        <w:t xml:space="preserve">which can be rewritten</w:t>
      </w:r>
    </w:p>
    <w:p>
      <w:pPr>
        <w:pStyle w:val="BodyText"/>
      </w:pPr>
      <m:oMathPara>
        <m:oMathParaPr>
          <m:jc m:val="center"/>
        </m:oMathParaPr>
        <m:oMath>
          <m:nary>
            <m:naryPr>
              <m:chr m:val="∑"/>
              <m:limLoc m:val="undOvr"/>
              <m:subHide m:val="0"/>
              <m:supHide m:val="0"/>
            </m:naryPr>
            <m:sub>
              <m:r>
                <m:t>k</m:t>
              </m:r>
              <m:r>
                <m:rPr>
                  <m:sty m:val="p"/>
                </m:rPr>
                <m:t>=</m:t>
              </m:r>
              <m:r>
                <m:t>1</m:t>
              </m:r>
            </m:sub>
            <m:sup>
              <m:r>
                <m:t>n</m:t>
              </m:r>
            </m:sup>
            <m:e>
              <m:f>
                <m:fPr>
                  <m:type m:val="bar"/>
                </m:fPr>
                <m:num>
                  <m:r>
                    <m:rPr>
                      <m:sty m:val="p"/>
                    </m:rPr>
                    <m:t>−</m:t>
                  </m:r>
                  <m:r>
                    <m:t>2</m:t>
                  </m:r>
                  <m:d>
                    <m:dPr>
                      <m:begChr m:val="("/>
                      <m:endChr m:val=")"/>
                      <m:sepChr m:val=""/>
                      <m:grow/>
                    </m:dPr>
                    <m:e>
                      <m:sSub>
                        <m:e>
                          <m:r>
                            <m:t>r</m:t>
                          </m:r>
                        </m:e>
                        <m:sub>
                          <m:r>
                            <m:t>k</m:t>
                          </m:r>
                        </m:sub>
                      </m:sSub>
                      <m:r>
                        <m:rPr>
                          <m:sty m:val="p"/>
                        </m:rPr>
                        <m:t>−</m:t>
                      </m:r>
                      <m:sSub>
                        <m:e>
                          <m:acc>
                            <m:accPr>
                              <m:chr m:val="̂"/>
                            </m:accPr>
                            <m:e>
                              <m:r>
                                <m:t>θ</m:t>
                              </m:r>
                            </m:e>
                          </m:acc>
                        </m:e>
                        <m:sub>
                          <m:r>
                            <m:t>M</m:t>
                          </m:r>
                          <m:r>
                            <m:t>L</m:t>
                          </m:r>
                        </m:sub>
                      </m:sSub>
                    </m:e>
                  </m:d>
                </m:num>
                <m:den>
                  <m:r>
                    <m:t>2</m:t>
                  </m:r>
                  <m:sSup>
                    <m:e>
                      <m:r>
                        <m:t>σ</m:t>
                      </m:r>
                    </m:e>
                    <m:sup>
                      <m:r>
                        <m:t>2</m:t>
                      </m:r>
                    </m:sup>
                  </m:sSup>
                </m:den>
              </m:f>
            </m:e>
          </m:nary>
          <m:r>
            <m:rPr>
              <m:sty m:val="p"/>
            </m:rPr>
            <m:t>=</m:t>
          </m:r>
          <m:r>
            <m:t>0</m:t>
          </m:r>
        </m:oMath>
      </m:oMathPara>
    </w:p>
    <w:p>
      <w:pPr>
        <w:pStyle w:val="FirstParagraph"/>
      </w:pPr>
      <w:r>
        <w:t xml:space="preserve">We can simplify this expression further to</w:t>
      </w:r>
    </w:p>
    <w:p>
      <w:pPr>
        <w:pStyle w:val="BodyText"/>
      </w:pPr>
      <m:oMathPara>
        <m:oMathParaPr>
          <m:jc m:val="center"/>
        </m:oMathParaPr>
        <m:oMath>
          <m:r>
            <m:t>n</m:t>
          </m:r>
          <m:r>
            <m:t> </m:t>
          </m:r>
          <m:sSub>
            <m:e>
              <m:acc>
                <m:accPr>
                  <m:chr m:val="̂"/>
                </m:accPr>
                <m:e>
                  <m:r>
                    <m:t>θ</m:t>
                  </m:r>
                </m:e>
              </m:acc>
            </m:e>
            <m:sub>
              <m:r>
                <m:t>M</m:t>
              </m:r>
              <m:r>
                <m:t>L</m:t>
              </m:r>
            </m:sub>
          </m:sSub>
          <m:r>
            <m:rPr>
              <m:sty m:val="p"/>
            </m:rPr>
            <m:t>=</m:t>
          </m:r>
          <m:nary>
            <m:naryPr>
              <m:chr m:val="∑"/>
              <m:limLoc m:val="undOvr"/>
              <m:subHide m:val="0"/>
              <m:supHide m:val="0"/>
            </m:naryPr>
            <m:sub>
              <m:r>
                <m:t>k</m:t>
              </m:r>
              <m:r>
                <m:rPr>
                  <m:sty m:val="p"/>
                </m:rPr>
                <m:t>=</m:t>
              </m:r>
              <m:r>
                <m:t>1</m:t>
              </m:r>
            </m:sub>
            <m:sup>
              <m:r>
                <m:t>n</m:t>
              </m:r>
            </m:sup>
            <m:e>
              <m:sSub>
                <m:e>
                  <m:r>
                    <m:t>r</m:t>
                  </m:r>
                </m:e>
                <m:sub>
                  <m:r>
                    <m:t>k</m:t>
                  </m:r>
                </m:sub>
              </m:sSub>
            </m:e>
          </m:nary>
        </m:oMath>
      </m:oMathPara>
    </w:p>
    <w:p>
      <w:pPr>
        <w:pStyle w:val="FirstParagraph"/>
      </w:pPr>
      <w:r>
        <w:t xml:space="preserve">which leaves us with an equation for</w:t>
      </w:r>
      <w:r>
        <w:t xml:space="preserve"> </w:t>
      </w:r>
      <m:oMath>
        <m:sSub>
          <m:e>
            <m:acc>
              <m:accPr>
                <m:chr m:val="̂"/>
              </m:accPr>
              <m:e>
                <m:r>
                  <m:t>θ</m:t>
                </m:r>
              </m:e>
            </m:acc>
          </m:e>
          <m:sub>
            <m:r>
              <m:t>M</m:t>
            </m:r>
            <m:r>
              <m:t>L</m:t>
            </m:r>
          </m:sub>
        </m:sSub>
      </m:oMath>
      <w:r>
        <w:t xml:space="preserve">:</w:t>
      </w:r>
    </w:p>
    <w:p>
      <w:pPr>
        <w:pStyle w:val="BodyText"/>
      </w:pPr>
      <m:oMathPara>
        <m:oMathParaPr>
          <m:jc m:val="center"/>
        </m:oMathParaPr>
        <m:oMath>
          <m:sSub>
            <m:e>
              <m:acc>
                <m:accPr>
                  <m:chr m:val="̂"/>
                </m:accPr>
                <m:e>
                  <m:r>
                    <m:t>θ</m:t>
                  </m:r>
                </m:e>
              </m:acc>
            </m:e>
            <m:sub>
              <m:r>
                <m:t>M</m:t>
              </m:r>
              <m:r>
                <m:t>L</m:t>
              </m:r>
            </m:sub>
          </m:sSub>
          <m:r>
            <m:rPr>
              <m:sty m:val="p"/>
            </m:rPr>
            <m:t>=</m:t>
          </m:r>
          <m:f>
            <m:fPr>
              <m:type m:val="bar"/>
            </m:fPr>
            <m:num>
              <m:r>
                <m:t>1</m:t>
              </m:r>
            </m:num>
            <m:den>
              <m:r>
                <m:t>n</m:t>
              </m:r>
            </m:den>
          </m:f>
          <m:nary>
            <m:naryPr>
              <m:chr m:val="∑"/>
              <m:limLoc m:val="undOvr"/>
              <m:subHide m:val="0"/>
              <m:supHide m:val="0"/>
            </m:naryPr>
            <m:sub>
              <m:r>
                <m:t>k</m:t>
              </m:r>
              <m:r>
                <m:rPr>
                  <m:sty m:val="p"/>
                </m:rPr>
                <m:t>=</m:t>
              </m:r>
              <m:r>
                <m:t>1</m:t>
              </m:r>
            </m:sub>
            <m:sup>
              <m:r>
                <m:t>n</m:t>
              </m:r>
            </m:sup>
            <m:e>
              <m:sSub>
                <m:e>
                  <m:r>
                    <m:t>r</m:t>
                  </m:r>
                </m:e>
                <m:sub>
                  <m:r>
                    <m:t>k</m:t>
                  </m:r>
                </m:sub>
              </m:sSub>
            </m:e>
          </m:nary>
        </m:oMath>
      </m:oMathPara>
    </w:p>
    <w:p>
      <w:pPr>
        <w:pStyle w:val="FirstParagraph"/>
      </w:pPr>
      <w:r>
        <w:t xml:space="preserve">What is this saying? The mean of the data should be the mean of the</w:t>
      </w:r>
      <w:r>
        <w:t xml:space="preserve"> </w:t>
      </w:r>
      <w:r>
        <w:rPr>
          <w:iCs/>
          <w:i/>
        </w:rPr>
        <w:t xml:space="preserve">sampled</w:t>
      </w:r>
      <w:r>
        <w:t xml:space="preserve"> </w:t>
      </w:r>
      <w:r>
        <w:t xml:space="preserve">data.</w:t>
      </w:r>
    </w:p>
    <w:p>
      <w:pPr>
        <w:pStyle w:val="BodyText"/>
      </w:pPr>
      <w:r>
        <w:t xml:space="preserve">There are a few final things to note about this problem:</w:t>
      </w:r>
      <w:r>
        <w:t xml:space="preserve"> </w:t>
      </w:r>
      <w:r>
        <w:t xml:space="preserve">- We call this estimator a</w:t>
      </w:r>
      <w:r>
        <w:t xml:space="preserve"> </w:t>
      </w:r>
      <w:r>
        <w:rPr>
          <w:iCs/>
          <w:i/>
        </w:rPr>
        <w:t xml:space="preserve">sample mean estimator</w:t>
      </w:r>
      <w:r>
        <w:t xml:space="preserve">.</w:t>
      </w:r>
      <w:r>
        <w:t xml:space="preserve"> </w:t>
      </w:r>
      <w:r>
        <w:t xml:space="preserve">- The result is independent of variance</w:t>
      </w:r>
      <w:r>
        <w:t xml:space="preserve"> </w:t>
      </w:r>
      <w:r>
        <w:t xml:space="preserve">-</w:t>
      </w:r>
      <w:r>
        <w:t xml:space="preserve"> </w:t>
      </w:r>
      <m:oMath>
        <m:r>
          <m:rPr>
            <m:sty m:val="p"/>
            <m:scr m:val="double-struck"/>
          </m:rPr>
          <m:t>E</m:t>
        </m:r>
        <m:d>
          <m:dPr>
            <m:begChr m:val="["/>
            <m:endChr m:val="]"/>
            <m:sepChr m:val=""/>
            <m:grow/>
          </m:dPr>
          <m:e>
            <m:sSub>
              <m:e>
                <m:acc>
                  <m:accPr>
                    <m:chr m:val="̂"/>
                  </m:accPr>
                  <m:e>
                    <m:r>
                      <m:t>θ</m:t>
                    </m:r>
                  </m:e>
                </m:acc>
              </m:e>
              <m:sub>
                <m:r>
                  <m:t>M</m:t>
                </m:r>
                <m:r>
                  <m:t>L</m:t>
                </m:r>
              </m:sub>
            </m:sSub>
            <m:d>
              <m:dPr>
                <m:begChr m:val="("/>
                <m:endChr m:val=")"/>
                <m:sepChr m:val=""/>
                <m:grow/>
              </m:dPr>
              <m:e>
                <m:acc>
                  <m:accPr>
                    <m:chr m:val="⃗"/>
                  </m:accPr>
                  <m:e>
                    <m:r>
                      <m:t>r</m:t>
                    </m:r>
                  </m:e>
                </m:acc>
              </m:e>
            </m:d>
          </m:e>
        </m:d>
        <m:r>
          <m:rPr>
            <m:sty m:val="p"/>
          </m:rPr>
          <m:t>=</m:t>
        </m:r>
        <m:f>
          <m:fPr>
            <m:type m:val="bar"/>
          </m:fPr>
          <m:num>
            <m:r>
              <m:t>1</m:t>
            </m:r>
          </m:num>
          <m:den>
            <m:r>
              <m:t>n</m:t>
            </m:r>
          </m:den>
        </m:f>
        <m:nary>
          <m:naryPr>
            <m:chr m:val="∑"/>
            <m:limLoc m:val="undOvr"/>
            <m:subHide m:val="0"/>
            <m:supHide m:val="0"/>
          </m:naryPr>
          <m:sub>
            <m:r>
              <m:t>k</m:t>
            </m:r>
            <m:r>
              <m:rPr>
                <m:sty m:val="p"/>
              </m:rPr>
              <m:t>=</m:t>
            </m:r>
            <m:r>
              <m:t>1</m:t>
            </m:r>
          </m:sub>
          <m:sup>
            <m:r>
              <m:t>n</m:t>
            </m:r>
          </m:sup>
          <m:e>
            <m:r>
              <m:rPr>
                <m:sty m:val="p"/>
                <m:scr m:val="double-struck"/>
              </m:rPr>
              <m:t>E</m:t>
            </m:r>
          </m:e>
        </m:nary>
        <m:d>
          <m:dPr>
            <m:begChr m:val="["/>
            <m:endChr m:val="]"/>
            <m:sepChr m:val=""/>
            <m:grow/>
          </m:dPr>
          <m:e>
            <m:sSub>
              <m:e>
                <m:r>
                  <m:t>r</m:t>
                </m:r>
              </m:e>
              <m:sub>
                <m:r>
                  <m:t>k</m:t>
                </m:r>
              </m:sub>
            </m:sSub>
          </m:e>
        </m:d>
        <m:r>
          <m:rPr>
            <m:sty m:val="p"/>
          </m:rPr>
          <m:t>=</m:t>
        </m:r>
        <m:r>
          <m:t>θ</m:t>
        </m:r>
      </m:oMath>
      <w:r>
        <w:t xml:space="preserve">, which means this receiver is</w:t>
      </w:r>
      <w:r>
        <w:t xml:space="preserve"> </w:t>
      </w:r>
      <w:r>
        <w:rPr>
          <w:iCs/>
          <w:i/>
        </w:rPr>
        <w:t xml:space="preserve">unbiased</w:t>
      </w:r>
      <w:r>
        <w:t xml:space="preserve"> </w:t>
      </w:r>
      <w:r>
        <w:t xml:space="preserve">- The mean-square error of this estimator is</w:t>
      </w:r>
      <w:r>
        <w:t xml:space="preserve"> </w:t>
      </w:r>
      <m:oMath>
        <m:r>
          <m:rPr>
            <m:sty m:val="p"/>
            <m:scr m:val="double-struck"/>
          </m:rPr>
          <m:t>E</m:t>
        </m:r>
        <m:d>
          <m:dPr>
            <m:begChr m:val="["/>
            <m:endChr m:val="]"/>
            <m:sepChr m:val=""/>
            <m:grow/>
          </m:dPr>
          <m:e>
            <m:sSup>
              <m:e>
                <m:d>
                  <m:dPr>
                    <m:begChr m:val="("/>
                    <m:endChr m:val=")"/>
                    <m:sepChr m:val=""/>
                    <m:grow/>
                  </m:dPr>
                  <m:e>
                    <m:sSub>
                      <m:e>
                        <m:acc>
                          <m:accPr>
                            <m:chr m:val="̂"/>
                          </m:accPr>
                          <m:e>
                            <m:r>
                              <m:t>θ</m:t>
                            </m:r>
                          </m:e>
                        </m:acc>
                      </m:e>
                      <m:sub>
                        <m:r>
                          <m:t>M</m:t>
                        </m:r>
                        <m:r>
                          <m:t>L</m:t>
                        </m:r>
                      </m:sub>
                    </m:sSub>
                    <m:d>
                      <m:dPr>
                        <m:begChr m:val="("/>
                        <m:endChr m:val=")"/>
                        <m:sepChr m:val=""/>
                        <m:grow/>
                      </m:dPr>
                      <m:e>
                        <m:acc>
                          <m:accPr>
                            <m:chr m:val="⃗"/>
                          </m:accPr>
                          <m:e>
                            <m:r>
                              <m:t>r</m:t>
                            </m:r>
                          </m:e>
                        </m:acc>
                      </m:e>
                    </m:d>
                    <m:r>
                      <m:rPr>
                        <m:sty m:val="p"/>
                      </m:rPr>
                      <m:t>−</m:t>
                    </m:r>
                    <m:r>
                      <m:t>θ</m:t>
                    </m:r>
                  </m:e>
                </m:d>
              </m:e>
              <m:sup>
                <m:r>
                  <m:t>2</m:t>
                </m:r>
              </m:sup>
            </m:sSup>
          </m:e>
        </m:d>
        <m:r>
          <m:rPr>
            <m:sty m:val="p"/>
          </m:rPr>
          <m:t>=</m:t>
        </m:r>
        <m:f>
          <m:fPr>
            <m:type m:val="bar"/>
          </m:fPr>
          <m:num>
            <m:r>
              <m:t>1</m:t>
            </m:r>
          </m:num>
          <m:den>
            <m:r>
              <m:t>n</m:t>
            </m:r>
          </m:den>
        </m:f>
        <m:sSup>
          <m:e>
            <m:r>
              <m:t>r</m:t>
            </m:r>
          </m:e>
          <m:sup>
            <m:r>
              <m:t>2</m:t>
            </m:r>
          </m:sup>
        </m:sSup>
      </m:oMath>
      <w:r>
        <w:t xml:space="preserve">, which approaches</w:t>
      </w:r>
      <w:r>
        <w:t xml:space="preserve"> </w:t>
      </w:r>
      <m:oMath>
        <m:r>
          <m:t>0</m:t>
        </m:r>
      </m:oMath>
      <w:r>
        <w:t xml:space="preserve"> </w:t>
      </w:r>
      <w:r>
        <w:t xml:space="preserve">as</w:t>
      </w:r>
      <w:r>
        <w:t xml:space="preserve"> </w:t>
      </w:r>
      <m:oMath>
        <m:r>
          <m:t>n</m:t>
        </m:r>
        <m:r>
          <m:rPr>
            <m:sty m:val="p"/>
          </m:rPr>
          <m:t>→</m:t>
        </m:r>
        <m:r>
          <m:rPr>
            <m:sty m:val="p"/>
          </m:rPr>
          <m:t>∞</m:t>
        </m:r>
      </m:oMath>
      <w:r>
        <w:t xml:space="preserve">. We say that this makes the estimator</w:t>
      </w:r>
      <w:r>
        <w:t xml:space="preserve"> </w:t>
      </w:r>
      <w:r>
        <w:rPr>
          <w:iCs/>
          <w:i/>
        </w:rPr>
        <w:t xml:space="preserve">consistent</w:t>
      </w:r>
      <w:r>
        <w:t xml:space="preserve">.</w:t>
      </w:r>
      <w:r>
        <w:t xml:space="preserve"> </w:t>
      </w:r>
      <w:r>
        <w:t xml:space="preserve">- In general, the more data we have, the better our estimate will be with this receiver.</w:t>
      </w:r>
    </w:p>
    <w:p>
      <w:pPr>
        <w:pStyle w:val="BodyText"/>
      </w:pPr>
      <w:r>
        <w:t xml:space="preserve">This is perhaps the simplest estimator we will cover, but it illustrates the concepts of maximum likelihood detection well.</w:t>
      </w:r>
    </w:p>
    <w:bookmarkEnd w:id="22"/>
    <w:bookmarkStart w:id="23" w:name="X32dbdd0ce9fbb3fe16c368f124c6a8497f5936f"/>
    <w:p>
      <w:pPr>
        <w:pStyle w:val="Heading3"/>
      </w:pPr>
      <w:r>
        <w:t xml:space="preserve">Known Signal in Noise of Known Variance, Unknown Amplitude</w:t>
      </w:r>
    </w:p>
    <w:p>
      <w:pPr>
        <w:pStyle w:val="FirstParagraph"/>
      </w:pPr>
      <w:r>
        <w:t xml:space="preserve">Suppose</w:t>
      </w:r>
      <w:r>
        <w:t xml:space="preserve"> </w:t>
      </w:r>
      <m:oMath>
        <m:sSub>
          <m:e>
            <m:r>
              <m:t>r</m:t>
            </m:r>
          </m:e>
          <m:sub>
            <m:r>
              <m:t>k</m:t>
            </m:r>
          </m:sub>
        </m:sSub>
        <m:r>
          <m:rPr>
            <m:sty m:val="p"/>
          </m:rPr>
          <m:t>=</m:t>
        </m:r>
        <m:r>
          <m:t>θ</m:t>
        </m:r>
        <m:sSub>
          <m:e>
            <m:r>
              <m:t>s</m:t>
            </m:r>
          </m:e>
          <m:sub>
            <m:r>
              <m:t>k</m:t>
            </m:r>
          </m:sub>
        </m:sSub>
        <m:r>
          <m:rPr>
            <m:sty m:val="p"/>
          </m:rPr>
          <m:t>+</m:t>
        </m:r>
        <m:sSub>
          <m:e>
            <m:r>
              <m:t>w</m:t>
            </m:r>
          </m:e>
          <m:sub>
            <m:r>
              <m:t>k</m:t>
            </m:r>
          </m:sub>
        </m:sSub>
      </m:oMath>
      <w:r>
        <w:t xml:space="preserve"> </w:t>
      </w:r>
      <w:r>
        <w:t xml:space="preserve">where</w:t>
      </w:r>
      <w:r>
        <w:t xml:space="preserve"> </w:t>
      </w:r>
      <m:oMath>
        <m:sSub>
          <m:e>
            <m:r>
              <m:t>s</m:t>
            </m:r>
          </m:e>
          <m:sub>
            <m:r>
              <m:t>k</m:t>
            </m:r>
          </m:sub>
        </m:sSub>
      </m:oMath>
      <w:r>
        <w:t xml:space="preserve"> </w:t>
      </w:r>
      <w:r>
        <w:t xml:space="preserve">is known and</w:t>
      </w:r>
      <w:r>
        <w:t xml:space="preserve"> </w:t>
      </w:r>
      <m:oMath>
        <m:sSub>
          <m:e>
            <m:r>
              <m:t>w</m:t>
            </m:r>
          </m:e>
          <m:sub>
            <m:r>
              <m:t>k</m:t>
            </m:r>
          </m:sub>
        </m:sSub>
        <m:r>
          <m:t> </m:t>
        </m:r>
        <m:r>
          <m:t>N</m:t>
        </m:r>
        <m:d>
          <m:dPr>
            <m:begChr m:val="("/>
            <m:endChr m:val=")"/>
            <m:sepChr m:val=""/>
            <m:grow/>
          </m:dPr>
          <m:e>
            <m:r>
              <m:t>0</m:t>
            </m:r>
            <m:r>
              <m:rPr>
                <m:sty m:val="p"/>
              </m:rPr>
              <m:t>,</m:t>
            </m:r>
            <m:sSup>
              <m:e>
                <m:r>
                  <m:t>σ</m:t>
                </m:r>
              </m:e>
              <m:sup>
                <m:r>
                  <m:t>2</m:t>
                </m:r>
              </m:sup>
            </m:sSup>
          </m:e>
        </m:d>
      </m:oMath>
      <w:r>
        <w:t xml:space="preserve"> </w:t>
      </w:r>
      <w:r>
        <w:t xml:space="preserve">iid. We can write the likelihood function:</w:t>
      </w:r>
    </w:p>
    <w:p>
      <w:pPr>
        <w:pStyle w:val="BodyText"/>
      </w:pPr>
      <m:oMathPara>
        <m:oMathParaPr>
          <m:jc m:val="center"/>
        </m:oMathParaPr>
        <m:oMath>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r>
            <m:rPr>
              <m:sty m:val="p"/>
            </m:rPr>
            <m:t>=</m:t>
          </m:r>
          <m:nary>
            <m:naryPr>
              <m:chr m:val="∏"/>
              <m:limLoc m:val="undOvr"/>
              <m:subHide m:val="0"/>
              <m:supHide m:val="0"/>
            </m:naryPr>
            <m:sub>
              <m:r>
                <m:t>k</m:t>
              </m:r>
              <m:r>
                <m:rPr>
                  <m:sty m:val="p"/>
                </m:rPr>
                <m:t>=</m:t>
              </m:r>
              <m:r>
                <m:t>1</m:t>
              </m:r>
            </m:sub>
            <m:sup>
              <m:r>
                <m:t>n</m:t>
              </m:r>
            </m:sup>
            <m:e>
              <m:f>
                <m:fPr>
                  <m:type m:val="bar"/>
                </m:fPr>
                <m:num>
                  <m:r>
                    <m:t>1</m:t>
                  </m:r>
                </m:num>
                <m:den>
                  <m:rad>
                    <m:radPr>
                      <m:degHide m:val="1"/>
                    </m:radPr>
                    <m:deg/>
                    <m:e>
                      <m:r>
                        <m:t>2</m:t>
                      </m:r>
                      <m:r>
                        <m:t>π</m:t>
                      </m:r>
                      <m:sSup>
                        <m:e>
                          <m:r>
                            <m:t>σ</m:t>
                          </m:r>
                        </m:e>
                        <m:sup>
                          <m:r>
                            <m:t>2</m:t>
                          </m:r>
                        </m:sup>
                      </m:sSup>
                    </m:e>
                  </m:rad>
                </m:den>
              </m:f>
            </m:e>
          </m:nary>
          <m:sSup>
            <m:e>
              <m:r>
                <m:t>e</m:t>
              </m:r>
            </m:e>
            <m:sup>
              <m:r>
                <m:rPr>
                  <m:sty m:val="p"/>
                </m:rPr>
                <m:t>−</m:t>
              </m:r>
              <m:sSup>
                <m:e>
                  <m:d>
                    <m:dPr>
                      <m:begChr m:val="("/>
                      <m:endChr m:val=")"/>
                      <m:sepChr m:val=""/>
                      <m:grow/>
                    </m:dPr>
                    <m:e>
                      <m:sSub>
                        <m:e>
                          <m:r>
                            <m:t>r</m:t>
                          </m:r>
                        </m:e>
                        <m:sub>
                          <m:r>
                            <m:t>k</m:t>
                          </m:r>
                        </m:sub>
                      </m:sSub>
                      <m:r>
                        <m:rPr>
                          <m:sty m:val="p"/>
                        </m:rPr>
                        <m:t>−</m:t>
                      </m:r>
                      <m:r>
                        <m:t>θ</m:t>
                      </m:r>
                      <m:sSub>
                        <m:e>
                          <m:r>
                            <m:t>s</m:t>
                          </m:r>
                        </m:e>
                        <m:sub>
                          <m:r>
                            <m:t>k</m:t>
                          </m:r>
                        </m:sub>
                      </m:sSub>
                    </m:e>
                  </m:d>
                </m:e>
                <m:sup>
                  <m:r>
                    <m:t>2</m:t>
                  </m:r>
                </m:sup>
              </m:sSup>
              <m:r>
                <m:rPr>
                  <m:sty m:val="p"/>
                </m:rPr>
                <m:t>/</m:t>
              </m:r>
              <m:r>
                <m:t>2</m:t>
              </m:r>
              <m:sSup>
                <m:e>
                  <m:r>
                    <m:t>σ</m:t>
                  </m:r>
                </m:e>
                <m:sup>
                  <m:r>
                    <m:t>2</m:t>
                  </m:r>
                </m:sup>
              </m:sSup>
            </m:sup>
          </m:sSup>
        </m:oMath>
      </m:oMathPara>
    </w:p>
    <w:p>
      <w:pPr>
        <w:pStyle w:val="FirstParagraph"/>
      </w:pPr>
      <w:r>
        <w:t xml:space="preserve">We take the derivative and set it to</w:t>
      </w:r>
      <w:r>
        <w:t xml:space="preserve"> </w:t>
      </w:r>
      <m:oMath>
        <m:r>
          <m:t>0</m:t>
        </m:r>
      </m:oMath>
    </w:p>
    <w:p>
      <w:pPr>
        <w:pStyle w:val="BodyText"/>
      </w:pPr>
      <m:oMathPara>
        <m:oMathParaPr>
          <m:jc m:val="center"/>
        </m:oMathParaPr>
        <m:oMath>
          <m:f>
            <m:fPr>
              <m:type m:val="bar"/>
            </m:fPr>
            <m:num>
              <m:r>
                <m:t>d</m:t>
              </m:r>
            </m:num>
            <m:den>
              <m:r>
                <m:t>d</m:t>
              </m:r>
              <m:r>
                <m:t>θ</m:t>
              </m:r>
            </m:den>
          </m:f>
          <m:sSub>
            <m:e>
              <m:d>
                <m:dPr>
                  <m:begChr m:val=""/>
                  <m:endChr m:val="|"/>
                  <m:sepChr m:val=""/>
                  <m:grow/>
                </m:dPr>
                <m:e>
                  <m:sSub>
                    <m:e>
                      <m:r>
                        <m:t>f</m:t>
                      </m:r>
                    </m:e>
                    <m:sub>
                      <m:acc>
                        <m:accPr>
                          <m:chr m:val="⃗"/>
                        </m:accPr>
                        <m:e>
                          <m:r>
                            <m:t>r</m:t>
                          </m:r>
                        </m:e>
                      </m:acc>
                      <m:r>
                        <m:rPr>
                          <m:sty m:val="p"/>
                        </m:rPr>
                        <m:t>|</m:t>
                      </m:r>
                      <m:r>
                        <m:t>θ</m:t>
                      </m:r>
                    </m:sub>
                  </m:sSub>
                  <m:d>
                    <m:dPr>
                      <m:begChr m:val="("/>
                      <m:endChr m:val=")"/>
                      <m:sepChr m:val=""/>
                      <m:grow/>
                    </m:dPr>
                    <m:e>
                      <m:acc>
                        <m:accPr>
                          <m:chr m:val="⃗"/>
                        </m:accPr>
                        <m:e>
                          <m:r>
                            <m:t>r</m:t>
                          </m:r>
                        </m:e>
                      </m:acc>
                      <m:r>
                        <m:rPr>
                          <m:sty m:val="p"/>
                        </m:rPr>
                        <m:t>|</m:t>
                      </m:r>
                      <m:r>
                        <m:t>θ</m:t>
                      </m:r>
                    </m:e>
                  </m:d>
                </m:e>
              </m:d>
            </m:e>
            <m:sub>
              <m:r>
                <m:t>θ</m:t>
              </m:r>
              <m:r>
                <m:rPr>
                  <m:sty m:val="p"/>
                </m:rPr>
                <m:t>=</m:t>
              </m:r>
              <m:sSub>
                <m:e>
                  <m:acc>
                    <m:accPr>
                      <m:chr m:val="̂"/>
                    </m:accPr>
                    <m:e>
                      <m:r>
                        <m:t>θ</m:t>
                      </m:r>
                    </m:e>
                  </m:acc>
                </m:e>
                <m:sub>
                  <m:r>
                    <m:t>M</m:t>
                  </m:r>
                  <m:r>
                    <m:t>L</m:t>
                  </m:r>
                </m:sub>
              </m:sSub>
            </m:sub>
          </m:sSub>
          <m:r>
            <m:rPr>
              <m:sty m:val="p"/>
            </m:rPr>
            <m:t>=</m:t>
          </m:r>
          <m:r>
            <m:t>0</m:t>
          </m:r>
        </m:oMath>
      </m:oMathPara>
    </w:p>
    <w:p>
      <w:pPr>
        <w:pStyle w:val="FirstParagraph"/>
      </w:pPr>
      <w:r>
        <w:t xml:space="preserve">and end up with the following maximum likelihood equation</w:t>
      </w:r>
    </w:p>
    <w:p>
      <w:pPr>
        <w:pStyle w:val="BodyText"/>
      </w:pPr>
      <m:oMathPara>
        <m:oMathParaPr>
          <m:jc m:val="center"/>
        </m:oMathParaPr>
        <m:oMath>
          <m:sSub>
            <m:e>
              <m:acc>
                <m:accPr>
                  <m:chr m:val="̂"/>
                </m:accPr>
                <m:e>
                  <m:r>
                    <m:t>θ</m:t>
                  </m:r>
                </m:e>
              </m:acc>
            </m:e>
            <m:sub>
              <m:r>
                <m:t>M</m:t>
              </m:r>
              <m:r>
                <m:t>L</m:t>
              </m:r>
            </m:sub>
          </m:sSub>
          <m:d>
            <m:dPr>
              <m:begChr m:val="("/>
              <m:endChr m:val=")"/>
              <m:sepChr m:val=""/>
              <m:grow/>
            </m:dPr>
            <m:e>
              <m:acc>
                <m:accPr>
                  <m:chr m:val="⃗"/>
                </m:accPr>
                <m:e>
                  <m:r>
                    <m:t>r</m:t>
                  </m:r>
                </m:e>
              </m:acc>
            </m:e>
          </m:d>
          <m:r>
            <m:rPr>
              <m:sty m:val="p"/>
            </m:rPr>
            <m:t>=</m:t>
          </m:r>
          <m:f>
            <m:fPr>
              <m:type m:val="bar"/>
            </m:fPr>
            <m:num>
              <m:nary>
                <m:naryPr>
                  <m:chr m:val="∑"/>
                  <m:limLoc m:val="undOvr"/>
                  <m:subHide m:val="0"/>
                  <m:supHide m:val="0"/>
                </m:naryPr>
                <m:sub>
                  <m:r>
                    <m:t>k</m:t>
                  </m:r>
                  <m:r>
                    <m:rPr>
                      <m:sty m:val="p"/>
                    </m:rPr>
                    <m:t>=</m:t>
                  </m:r>
                  <m:r>
                    <m:t>1</m:t>
                  </m:r>
                </m:sub>
                <m:sup>
                  <m:r>
                    <m:t>n</m:t>
                  </m:r>
                </m:sup>
                <m:e>
                  <m:sSub>
                    <m:e>
                      <m:r>
                        <m:t>r</m:t>
                      </m:r>
                    </m:e>
                    <m:sub>
                      <m:r>
                        <m:t>k</m:t>
                      </m:r>
                    </m:sub>
                  </m:sSub>
                </m:e>
              </m:nary>
              <m:sSub>
                <m:e>
                  <m:r>
                    <m:t>s</m:t>
                  </m:r>
                </m:e>
                <m:sub>
                  <m:r>
                    <m:t>k</m:t>
                  </m:r>
                </m:sub>
              </m:sSub>
            </m:num>
            <m:den>
              <m:nary>
                <m:naryPr>
                  <m:chr m:val="∑"/>
                  <m:limLoc m:val="undOvr"/>
                  <m:subHide m:val="0"/>
                  <m:supHide m:val="0"/>
                </m:naryPr>
                <m:sub>
                  <m:r>
                    <m:t>k</m:t>
                  </m:r>
                  <m:r>
                    <m:rPr>
                      <m:sty m:val="p"/>
                    </m:rPr>
                    <m:t>=</m:t>
                  </m:r>
                  <m:r>
                    <m:t>1</m:t>
                  </m:r>
                </m:sub>
                <m:sup>
                  <m:r>
                    <m:t>n</m:t>
                  </m:r>
                </m:sup>
                <m:e>
                  <m:sSubSup>
                    <m:e>
                      <m:r>
                        <m:t>s</m:t>
                      </m:r>
                    </m:e>
                    <m:sub>
                      <m:r>
                        <m:t>k</m:t>
                      </m:r>
                    </m:sub>
                    <m:sup>
                      <m:r>
                        <m:t>2</m:t>
                      </m:r>
                    </m:sup>
                  </m:sSubSup>
                </m:e>
              </m:nary>
            </m:den>
          </m:f>
        </m:oMath>
      </m:oMathPara>
    </w:p>
    <w:p>
      <w:pPr>
        <w:pStyle w:val="FirstParagraph"/>
      </w:pPr>
      <w:r>
        <w:t xml:space="preserve">Recalling signal space concepts, if</w:t>
      </w:r>
      <w:r>
        <w:t xml:space="preserve"> </w:t>
      </w:r>
      <m:oMath>
        <m:sSub>
          <m:e>
            <m:r>
              <m:t>s</m:t>
            </m:r>
          </m:e>
          <m:sub>
            <m:r>
              <m:t>k</m:t>
            </m:r>
          </m:sub>
        </m:sSub>
        <m:r>
          <m:rPr>
            <m:sty m:val="p"/>
          </m:rPr>
          <m:t>=</m:t>
        </m:r>
        <m:r>
          <m:rPr>
            <m:sty m:val="p"/>
          </m:rPr>
          <m:t>⟨</m:t>
        </m:r>
        <m:r>
          <m:t>s</m:t>
        </m:r>
        <m:d>
          <m:dPr>
            <m:begChr m:val="("/>
            <m:endChr m:val=")"/>
            <m:sepChr m:val=""/>
            <m:grow/>
          </m:dPr>
          <m:e>
            <m:r>
              <m:t>t</m:t>
            </m:r>
          </m:e>
        </m:d>
        <m:r>
          <m:rPr>
            <m:sty m:val="p"/>
          </m:rPr>
          <m:t>,</m:t>
        </m:r>
        <m:sSub>
          <m:e>
            <m:r>
              <m:t>φ</m:t>
            </m:r>
          </m:e>
          <m:sub>
            <m:r>
              <m:t>k</m:t>
            </m:r>
          </m:sub>
        </m:sSub>
        <m:d>
          <m:dPr>
            <m:begChr m:val="("/>
            <m:endChr m:val=")"/>
            <m:sepChr m:val=""/>
            <m:grow/>
          </m:dPr>
          <m:e>
            <m:r>
              <m:t>t</m:t>
            </m:r>
          </m:e>
        </m:d>
        <m:r>
          <m:rPr>
            <m:sty m:val="p"/>
          </m:rPr>
          <m:t>⟩</m:t>
        </m:r>
      </m:oMath>
      <w:r>
        <w:t xml:space="preserve">,</w:t>
      </w:r>
      <w:r>
        <w:t xml:space="preserve"> </w:t>
      </w:r>
      <m:oMath>
        <m:sSub>
          <m:e>
            <m:r>
              <m:t>r</m:t>
            </m:r>
          </m:e>
          <m:sub>
            <m:r>
              <m:t>k</m:t>
            </m:r>
          </m:sub>
        </m:sSub>
        <m:r>
          <m:rPr>
            <m:sty m:val="p"/>
          </m:rPr>
          <m:t>=</m:t>
        </m:r>
        <m:r>
          <m:rPr>
            <m:sty m:val="p"/>
          </m:rPr>
          <m:t>⟨</m:t>
        </m:r>
        <m:r>
          <m:t>r</m:t>
        </m:r>
        <m:d>
          <m:dPr>
            <m:begChr m:val="("/>
            <m:endChr m:val=")"/>
            <m:sepChr m:val=""/>
            <m:grow/>
          </m:dPr>
          <m:e>
            <m:r>
              <m:t>t</m:t>
            </m:r>
          </m:e>
        </m:d>
        <m:r>
          <m:rPr>
            <m:sty m:val="p"/>
          </m:rPr>
          <m:t>,</m:t>
        </m:r>
        <m:sSub>
          <m:e>
            <m:r>
              <m:t>φ</m:t>
            </m:r>
          </m:e>
          <m:sub>
            <m:r>
              <m:t>k</m:t>
            </m:r>
          </m:sub>
        </m:sSub>
        <m:d>
          <m:dPr>
            <m:begChr m:val="("/>
            <m:endChr m:val=")"/>
            <m:sepChr m:val=""/>
            <m:grow/>
          </m:dPr>
          <m:e>
            <m:r>
              <m:t>t</m:t>
            </m:r>
          </m:e>
        </m:d>
        <m:r>
          <m:rPr>
            <m:sty m:val="p"/>
          </m:rPr>
          <m:t>⟩</m:t>
        </m:r>
      </m:oMath>
      <w:r>
        <w:t xml:space="preserve">, and</w:t>
      </w:r>
      <w:r>
        <w:t xml:space="preserve"> </w:t>
      </w:r>
      <m:oMath>
        <m:sSub>
          <m:e>
            <m:r>
              <m:t>w</m:t>
            </m:r>
          </m:e>
          <m:sub>
            <m:r>
              <m:t>k</m:t>
            </m:r>
          </m:sub>
        </m:sSub>
        <m:r>
          <m:rPr>
            <m:sty m:val="p"/>
          </m:rPr>
          <m:t>=</m:t>
        </m:r>
        <m:r>
          <m:rPr>
            <m:sty m:val="p"/>
          </m:rPr>
          <m:t>⟨</m:t>
        </m:r>
        <m:r>
          <m:t>w</m:t>
        </m:r>
        <m:d>
          <m:dPr>
            <m:begChr m:val="("/>
            <m:endChr m:val=")"/>
            <m:sepChr m:val=""/>
            <m:grow/>
          </m:dPr>
          <m:e>
            <m:r>
              <m:t>t</m:t>
            </m:r>
          </m:e>
        </m:d>
        <m:r>
          <m:rPr>
            <m:sty m:val="p"/>
          </m:rPr>
          <m:t>,</m:t>
        </m:r>
        <m:sSub>
          <m:e>
            <m:r>
              <m:t>φ</m:t>
            </m:r>
          </m:e>
          <m:sub>
            <m:r>
              <m:t>k</m:t>
            </m:r>
          </m:sub>
        </m:sSub>
        <m:d>
          <m:dPr>
            <m:begChr m:val="("/>
            <m:endChr m:val=")"/>
            <m:sepChr m:val=""/>
            <m:grow/>
          </m:dPr>
          <m:e>
            <m:r>
              <m:t>t</m:t>
            </m:r>
          </m:e>
        </m:d>
        <m:r>
          <m:rPr>
            <m:sty m:val="p"/>
          </m:rPr>
          <m:t>⟩</m:t>
        </m:r>
      </m:oMath>
      <w:r>
        <w:t xml:space="preserve"> </w:t>
      </w:r>
      <w:r>
        <w:t xml:space="preserve">and we let</w:t>
      </w:r>
      <w:r>
        <w:t xml:space="preserve"> </w:t>
      </w:r>
      <m:oMath>
        <m:r>
          <m:t>n</m:t>
        </m:r>
        <m:r>
          <m:rPr>
            <m:sty m:val="p"/>
          </m:rPr>
          <m:t>→</m:t>
        </m:r>
        <m:r>
          <m:rPr>
            <m:sty m:val="p"/>
          </m:rPr>
          <m:t>∞</m:t>
        </m:r>
      </m:oMath>
      <w:r>
        <w:t xml:space="preserve"> </w:t>
      </w:r>
      <w:r>
        <w:t xml:space="preserve">so that we have a complete orthonormal basis,</w:t>
      </w:r>
      <w:r>
        <w:t xml:space="preserve"> </w:t>
      </w:r>
      <w:r>
        <w:t xml:space="preserve">then we can think of our maximum likelihood equation in terms of waveforms.</w:t>
      </w:r>
    </w:p>
    <w:p>
      <w:pPr>
        <w:pStyle w:val="BodyText"/>
      </w:pPr>
      <m:oMathPara>
        <m:oMathParaPr>
          <m:jc m:val="center"/>
        </m:oMathParaPr>
        <m:oMath>
          <m:sSub>
            <m:e>
              <m:acc>
                <m:accPr>
                  <m:chr m:val="̂"/>
                </m:accPr>
                <m:e>
                  <m:r>
                    <m:t>θ</m:t>
                  </m:r>
                </m:e>
              </m:acc>
            </m:e>
            <m:sub>
              <m:r>
                <m:t>M</m:t>
              </m:r>
              <m:r>
                <m:t>L</m:t>
              </m:r>
            </m:sub>
          </m:sSub>
          <m:d>
            <m:dPr>
              <m:begChr m:val="("/>
              <m:endChr m:val=")"/>
              <m:sepChr m:val=""/>
              <m:grow/>
            </m:dPr>
            <m:e>
              <m:r>
                <m:t>r</m:t>
              </m:r>
              <m:d>
                <m:dPr>
                  <m:begChr m:val="("/>
                  <m:endChr m:val=")"/>
                  <m:sepChr m:val=""/>
                  <m:grow/>
                </m:dPr>
                <m:e>
                  <m:r>
                    <m:t>t</m:t>
                  </m:r>
                </m:e>
              </m:d>
            </m:e>
          </m:d>
          <m:r>
            <m:rPr>
              <m:sty m:val="p"/>
            </m:rPr>
            <m:t>=</m:t>
          </m:r>
          <m:f>
            <m:fPr>
              <m:type m:val="bar"/>
            </m:fPr>
            <m:num>
              <m:r>
                <m:rPr>
                  <m:sty m:val="p"/>
                </m:rPr>
                <m:t>⟨</m:t>
              </m:r>
              <m:r>
                <m:t>r</m:t>
              </m:r>
              <m:d>
                <m:dPr>
                  <m:begChr m:val="("/>
                  <m:endChr m:val=")"/>
                  <m:sepChr m:val=""/>
                  <m:grow/>
                </m:dPr>
                <m:e>
                  <m:r>
                    <m:t>t</m:t>
                  </m:r>
                </m:e>
              </m:d>
              <m:r>
                <m:rPr>
                  <m:sty m:val="p"/>
                </m:rPr>
                <m:t>,</m:t>
              </m:r>
              <m:r>
                <m:t>s</m:t>
              </m:r>
              <m:d>
                <m:dPr>
                  <m:begChr m:val="("/>
                  <m:endChr m:val=")"/>
                  <m:sepChr m:val=""/>
                  <m:grow/>
                </m:dPr>
                <m:e>
                  <m:r>
                    <m:t>t</m:t>
                  </m:r>
                </m:e>
              </m:d>
              <m:r>
                <m:rPr>
                  <m:sty m:val="p"/>
                </m:rPr>
                <m:t>⟩</m:t>
              </m:r>
            </m:num>
            <m:den>
              <m:r>
                <m:rPr>
                  <m:sty m:val="p"/>
                </m:rPr>
                <m:t>⟨</m:t>
              </m:r>
              <m:r>
                <m:t>s</m:t>
              </m:r>
              <m:d>
                <m:dPr>
                  <m:begChr m:val="("/>
                  <m:endChr m:val=")"/>
                  <m:sepChr m:val=""/>
                  <m:grow/>
                </m:dPr>
                <m:e>
                  <m:r>
                    <m:t>t</m:t>
                  </m:r>
                </m:e>
              </m:d>
              <m:r>
                <m:rPr>
                  <m:sty m:val="p"/>
                </m:rPr>
                <m:t>,</m:t>
              </m:r>
              <m:r>
                <m:t>s</m:t>
              </m:r>
              <m:d>
                <m:dPr>
                  <m:begChr m:val="("/>
                  <m:endChr m:val=")"/>
                  <m:sepChr m:val=""/>
                  <m:grow/>
                </m:dPr>
                <m:e>
                  <m:r>
                    <m:t>t</m:t>
                  </m:r>
                </m:e>
              </m:d>
              <m:r>
                <m:rPr>
                  <m:sty m:val="p"/>
                </m:rPr>
                <m:t>⟩</m:t>
              </m:r>
            </m:den>
          </m:f>
        </m:oMath>
      </m:oMathPara>
    </w:p>
    <w:p>
      <w:pPr>
        <w:pStyle w:val="FirstParagraph"/>
      </w:pPr>
      <w:r>
        <w:t xml:space="preserve">In integral form this would be</w:t>
      </w:r>
    </w:p>
    <w:p>
      <w:pPr>
        <w:pStyle w:val="BodyText"/>
      </w:pPr>
      <m:oMathPara>
        <m:oMathParaPr>
          <m:jc m:val="center"/>
        </m:oMathParaPr>
        <m:oMath>
          <m:sSub>
            <m:e>
              <m:acc>
                <m:accPr>
                  <m:chr m:val="̂"/>
                </m:accPr>
                <m:e>
                  <m:r>
                    <m:t>θ</m:t>
                  </m:r>
                </m:e>
              </m:acc>
            </m:e>
            <m:sub>
              <m:r>
                <m:t>M</m:t>
              </m:r>
              <m:r>
                <m:t>L</m:t>
              </m:r>
            </m:sub>
          </m:sSub>
          <m:d>
            <m:dPr>
              <m:begChr m:val="("/>
              <m:endChr m:val=")"/>
              <m:sepChr m:val=""/>
              <m:grow/>
            </m:dPr>
            <m:e>
              <m:r>
                <m:t>r</m:t>
              </m:r>
              <m:d>
                <m:dPr>
                  <m:begChr m:val="("/>
                  <m:endChr m:val=")"/>
                  <m:sepChr m:val=""/>
                  <m:grow/>
                </m:dPr>
                <m:e>
                  <m:r>
                    <m:t>t</m:t>
                  </m:r>
                </m:e>
              </m:d>
            </m:e>
          </m:d>
          <m:r>
            <m:rPr>
              <m:sty m:val="p"/>
            </m:rPr>
            <m:t>=</m:t>
          </m:r>
          <m:f>
            <m:fPr>
              <m:type m:val="bar"/>
            </m:fPr>
            <m:num>
              <m:nary>
                <m:naryPr>
                  <m:chr m:val="∫"/>
                  <m:limLoc m:val="subSup"/>
                  <m:subHide m:val="0"/>
                  <m:supHide m:val="0"/>
                </m:naryPr>
                <m:sub>
                  <m:r>
                    <m:rPr>
                      <m:sty m:val="p"/>
                    </m:rPr>
                    <m:t>−</m:t>
                  </m:r>
                  <m:r>
                    <m:rPr>
                      <m:sty m:val="p"/>
                    </m:rPr>
                    <m:t>∞</m:t>
                  </m:r>
                </m:sub>
                <m:sup>
                  <m:r>
                    <m:rPr>
                      <m:sty m:val="p"/>
                    </m:rPr>
                    <m:t>∞</m:t>
                  </m:r>
                </m:sup>
                <m:e>
                  <m:r>
                    <m:t>r</m:t>
                  </m:r>
                </m:e>
              </m:nary>
              <m:d>
                <m:dPr>
                  <m:begChr m:val="("/>
                  <m:endChr m:val=")"/>
                  <m:sepChr m:val=""/>
                  <m:grow/>
                </m:dPr>
                <m:e>
                  <m:r>
                    <m:t>t</m:t>
                  </m:r>
                </m:e>
              </m:d>
              <m:sSup>
                <m:e>
                  <m:r>
                    <m:t>s</m:t>
                  </m:r>
                </m:e>
                <m:sup>
                  <m:r>
                    <m:rPr>
                      <m:sty m:val="p"/>
                    </m:rPr>
                    <m:t>*</m:t>
                  </m:r>
                </m:sup>
              </m:sSup>
              <m:d>
                <m:dPr>
                  <m:begChr m:val="("/>
                  <m:endChr m:val=")"/>
                  <m:sepChr m:val=""/>
                  <m:grow/>
                </m:dPr>
                <m:e>
                  <m:r>
                    <m:t>t</m:t>
                  </m:r>
                </m:e>
              </m:d>
              <m:r>
                <m:t>d</m:t>
              </m:r>
              <m:r>
                <m:t>t</m:t>
              </m:r>
            </m:num>
            <m:den>
              <m:nary>
                <m:naryPr>
                  <m:chr m:val="∫"/>
                  <m:limLoc m:val="subSup"/>
                  <m:subHide m:val="0"/>
                  <m:supHide m:val="0"/>
                </m:naryPr>
                <m:sub>
                  <m:r>
                    <m:rPr>
                      <m:sty m:val="p"/>
                    </m:rPr>
                    <m:t>−</m:t>
                  </m:r>
                  <m:r>
                    <m:rPr>
                      <m:sty m:val="p"/>
                    </m:rPr>
                    <m:t>∞</m:t>
                  </m:r>
                </m:sub>
                <m:sup>
                  <m:r>
                    <m:rPr>
                      <m:sty m:val="p"/>
                    </m:rPr>
                    <m:t>∞</m:t>
                  </m:r>
                </m:sup>
                <m:e>
                  <m:sSup>
                    <m:e>
                      <m:d>
                        <m:dPr>
                          <m:begChr m:val="|"/>
                          <m:endChr m:val="|"/>
                          <m:sepChr m:val=""/>
                          <m:grow/>
                        </m:dPr>
                        <m:e>
                          <m:r>
                            <m:t>s</m:t>
                          </m:r>
                          <m:d>
                            <m:dPr>
                              <m:begChr m:val="("/>
                              <m:endChr m:val=")"/>
                              <m:sepChr m:val=""/>
                              <m:grow/>
                            </m:dPr>
                            <m:e>
                              <m:r>
                                <m:t>t</m:t>
                              </m:r>
                            </m:e>
                          </m:d>
                        </m:e>
                      </m:d>
                    </m:e>
                    <m:sup>
                      <m:r>
                        <m:t>2</m:t>
                      </m:r>
                    </m:sup>
                  </m:sSup>
                </m:e>
              </m:nary>
              <m:r>
                <m:t>d</m:t>
              </m:r>
              <m:r>
                <m:t>t</m:t>
              </m:r>
            </m:den>
          </m:f>
        </m:oMath>
      </m:oMathPara>
    </w:p>
    <w:p>
      <w:pPr>
        <w:pStyle w:val="FirstParagraph"/>
      </w:pPr>
      <w:r>
        <w:t xml:space="preserve">We see here that we can solve more complicated continuous time problems with our vector math.</w:t>
      </w:r>
    </w:p>
    <w:bookmarkEnd w:id="23"/>
    <w:bookmarkEnd w:id="24"/>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26 - Maximum Likelihood Estimation Framework</dc:title>
  <dc:creator/>
  <cp:keywords/>
  <dcterms:created xsi:type="dcterms:W3CDTF">2026-03-24T14:42:55Z</dcterms:created>
  <dcterms:modified xsi:type="dcterms:W3CDTF">2026-03-24T14:42:55Z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