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41.png" ContentType="image/png"/>
  <Override PartName="/word/media/rId21.png" ContentType="image/png"/>
  <Override PartName="/word/media/rId49.gif" ContentType="image/gif"/>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08</w:t>
      </w:r>
      <w:r>
        <w:t xml:space="preserve"> </w:t>
      </w:r>
      <w:r>
        <w:t xml:space="preserve">-</w:t>
      </w:r>
      <w:r>
        <w:t xml:space="preserve"> </w:t>
      </w:r>
      <w:r>
        <w:t xml:space="preserve">Link</w:t>
      </w:r>
      <w:r>
        <w:t xml:space="preserve"> </w:t>
      </w:r>
      <w:r>
        <w:t xml:space="preserve">Performance</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0" w:name="summary"/>
    <w:p>
      <w:pPr>
        <w:pStyle w:val="Heading2"/>
      </w:pPr>
      <w:r>
        <w:t xml:space="preserve">Summary</w:t>
      </w:r>
    </w:p>
    <w:p>
      <w:pPr>
        <w:pStyle w:val="FirstParagraph"/>
      </w:pPr>
      <w:r>
        <w:t xml:space="preserve">In this lecture, we will introduce several ways of characterizing and testing performance of a communication link regardless of the underlying physical medium and interface circuitry. Over time, we will connect these link layer performance metrics to physical layer parameters.</w:t>
      </w:r>
    </w:p>
    <w:bookmarkEnd w:id="20"/>
    <w:bookmarkStart w:id="25" w:name="motivation-in-course-context"/>
    <w:p>
      <w:pPr>
        <w:pStyle w:val="Heading2"/>
      </w:pPr>
      <w:r>
        <w:t xml:space="preserve">Motivation in Course Context</w:t>
      </w:r>
    </w:p>
    <w:p>
      <w:pPr>
        <w:pStyle w:val="FirstParagraph"/>
      </w:pPr>
      <w:r>
        <w:t xml:space="preserve">As we develop communication links and protocol layers above them, we will want to be able to characterize and test performance in a systematic way. This is summarized in the high-level block diagram in</w:t>
      </w:r>
      <w:r>
        <w:t xml:space="preserve"> </w:t>
      </w:r>
      <w:hyperlink w:anchor="fig-performance-block-diagram">
        <w:r>
          <w:rPr>
            <w:rStyle w:val="Hyperlink"/>
          </w:rPr>
          <w:t xml:space="preserve">Figure 1</w:t>
        </w:r>
      </w:hyperlink>
      <w:r>
        <w:t xml:space="preserve">.</w:t>
      </w:r>
    </w:p>
    <w:tbl>
      <w:tblPr>
        <w:tblStyle w:val="Table"/>
        <w:tblW w:type="pct" w:w="5000"/>
        <w:tblLook w:firstRow="0" w:lastRow="0" w:firstColumn="0" w:lastColumn="0" w:noHBand="0" w:noVBand="0" w:val="0000"/>
        <w:jc w:val="start"/>
      </w:tblPr>
      <w:tblGrid>
        <w:gridCol w:w="7920"/>
      </w:tblGrid>
      <w:tr>
        <w:tc>
          <w:tcPr/>
          <w:bookmarkStart w:id="24" w:name="fig-performance-block-diagram"/>
          <w:p>
            <w:pPr>
              <w:jc w:val="center"/>
            </w:pPr>
            <w:r>
              <w:drawing>
                <wp:inline>
                  <wp:extent cx="5943600" cy="3343275"/>
                  <wp:effectExtent b="0" l="0" r="0" t="0"/>
                  <wp:docPr descr="" title="" id="22" name="Picture"/>
                  <a:graphic>
                    <a:graphicData uri="http://schemas.openxmlformats.org/drawingml/2006/picture">
                      <pic:pic>
                        <pic:nvPicPr>
                          <pic:cNvPr descr="images/Lec08-01.png" id="23" name="Picture"/>
                          <pic:cNvPicPr>
                            <a:picLocks noChangeArrowheads="1" noChangeAspect="1"/>
                          </pic:cNvPicPr>
                        </pic:nvPicPr>
                        <pic:blipFill>
                          <a:blip r:embed="rId21"/>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Block diagram for link performance measurement.</w:t>
            </w:r>
          </w:p>
          <w:bookmarkEnd w:id="24"/>
        </w:tc>
      </w:tr>
    </w:tbl>
    <w:p>
      <w:pPr>
        <w:pStyle w:val="BodyText"/>
      </w:pPr>
      <w:r>
        <w:t xml:space="preserve">As illustrated, we insert several additional elements into the layered protocols. These elements are often software components between higher layers, but they may be test and measurement hardware as we move closer to the physical medium. Two key elements that we insert for performance characterization and testing are:</w:t>
      </w:r>
    </w:p>
    <w:p>
      <w:pPr>
        <w:numPr>
          <w:ilvl w:val="0"/>
          <w:numId w:val="1001"/>
        </w:numPr>
      </w:pPr>
      <w:r>
        <w:rPr>
          <w:iCs/>
          <w:i/>
        </w:rPr>
        <w:t xml:space="preserve">Layer Emultators</w:t>
      </w:r>
      <w:r>
        <w:t xml:space="preserve"> </w:t>
      </w:r>
      <w:r>
        <w:t xml:space="preserve">- software or hardware elements that generate valid packets for a given layer for input to the layer below, often based upon expected patterns and data rates. These packets can contain additional information to assist with the specific test being conducted, e.g., known bit patterns, timestamps, and so forth.</w:t>
      </w:r>
    </w:p>
    <w:p>
      <w:pPr>
        <w:numPr>
          <w:ilvl w:val="0"/>
          <w:numId w:val="1001"/>
        </w:numPr>
      </w:pPr>
      <w:r>
        <w:rPr>
          <w:iCs/>
          <w:i/>
        </w:rPr>
        <w:t xml:space="preserve">Monitoring Points</w:t>
      </w:r>
      <w:r>
        <w:t xml:space="preserve"> </w:t>
      </w:r>
      <w:r>
        <w:t xml:space="preserve">- software or hardware elements that collect information at a specific point in the system, or between points in the system, in order to compute and report on performance measures, debugging information, and so forth</w:t>
      </w:r>
    </w:p>
    <w:bookmarkEnd w:id="25"/>
    <w:bookmarkStart w:id="26" w:name="outline"/>
    <w:p>
      <w:pPr>
        <w:pStyle w:val="Heading2"/>
      </w:pPr>
      <w:r>
        <w:t xml:space="preserve">Outline</w:t>
      </w:r>
    </w:p>
    <w:p>
      <w:pPr>
        <w:numPr>
          <w:ilvl w:val="0"/>
          <w:numId w:val="1002"/>
        </w:numPr>
      </w:pPr>
      <w:r>
        <w:t xml:space="preserve">Measures</w:t>
      </w:r>
    </w:p>
    <w:p>
      <w:pPr>
        <w:numPr>
          <w:ilvl w:val="1"/>
          <w:numId w:val="1003"/>
        </w:numPr>
        <w:pStyle w:val="Compact"/>
      </w:pPr>
      <w:r>
        <w:t xml:space="preserve">Error Rates</w:t>
      </w:r>
    </w:p>
    <w:p>
      <w:pPr>
        <w:numPr>
          <w:ilvl w:val="1"/>
          <w:numId w:val="1003"/>
        </w:numPr>
        <w:pStyle w:val="Compact"/>
      </w:pPr>
      <w:r>
        <w:t xml:space="preserve">Throughput</w:t>
      </w:r>
    </w:p>
    <w:p>
      <w:pPr>
        <w:numPr>
          <w:ilvl w:val="1"/>
          <w:numId w:val="1003"/>
        </w:numPr>
        <w:pStyle w:val="Compact"/>
      </w:pPr>
      <w:r>
        <w:t xml:space="preserve">Delay</w:t>
      </w:r>
    </w:p>
    <w:p>
      <w:pPr>
        <w:numPr>
          <w:ilvl w:val="0"/>
          <w:numId w:val="1002"/>
        </w:numPr>
      </w:pPr>
      <w:r>
        <w:t xml:space="preserve">Measurement Tools</w:t>
      </w:r>
    </w:p>
    <w:p>
      <w:pPr>
        <w:numPr>
          <w:ilvl w:val="1"/>
          <w:numId w:val="1004"/>
        </w:numPr>
        <w:pStyle w:val="Compact"/>
      </w:pPr>
      <w:r>
        <w:t xml:space="preserve">iperf</w:t>
      </w:r>
    </w:p>
    <w:p>
      <w:pPr>
        <w:numPr>
          <w:ilvl w:val="1"/>
          <w:numId w:val="1004"/>
        </w:numPr>
        <w:pStyle w:val="Compact"/>
      </w:pPr>
      <w:r>
        <w:t xml:space="preserve">wireshark</w:t>
      </w:r>
    </w:p>
    <w:bookmarkEnd w:id="26"/>
    <w:bookmarkStart w:id="33" w:name="error-rates"/>
    <w:p>
      <w:pPr>
        <w:pStyle w:val="Heading2"/>
      </w:pPr>
      <w:r>
        <w:t xml:space="preserve">Error Rates</w:t>
      </w:r>
    </w:p>
    <w:p>
      <w:pPr>
        <w:pStyle w:val="FirstParagraph"/>
      </w:pPr>
      <w:r>
        <w:t xml:space="preserve">Consider a sequence of payloads indexed by</w:t>
      </w:r>
      <w:r>
        <w:t xml:space="preserve"> </w:t>
      </w:r>
      <m:oMath>
        <m:r>
          <m:t>n</m:t>
        </m:r>
        <m:r>
          <m:rPr>
            <m:sty m:val="p"/>
          </m:rPr>
          <m:t>=</m:t>
        </m:r>
        <m:r>
          <m:t>1</m:t>
        </m:r>
        <m:r>
          <m:rPr>
            <m:sty m:val="p"/>
          </m:rPr>
          <m:t>,</m:t>
        </m:r>
        <m:r>
          <m:t>2</m:t>
        </m:r>
        <m:r>
          <m:rPr>
            <m:sty m:val="p"/>
          </m:rPr>
          <m:t>,</m:t>
        </m:r>
        <m:r>
          <m:rPr>
            <m:sty m:val="p"/>
          </m:rPr>
          <m:t>…</m:t>
        </m:r>
        <m:r>
          <m:rPr>
            <m:sty m:val="p"/>
          </m:rPr>
          <m:t>,</m:t>
        </m:r>
        <m:r>
          <m:t>N</m:t>
        </m:r>
        <m:r>
          <m:rPr>
            <m:sty m:val="p"/>
          </m:rPr>
          <m:t>,</m:t>
        </m:r>
        <m:r>
          <m:rPr>
            <m:sty m:val="p"/>
          </m:rPr>
          <m:t>…</m:t>
        </m:r>
      </m:oMath>
      <w:r>
        <w:t xml:space="preserve">.</w:t>
      </w:r>
    </w:p>
    <w:p>
      <w:pPr>
        <w:pStyle w:val="BodyText"/>
      </w:pPr>
      <w:r>
        <w:t xml:space="preserve">Let each payload be of length</w:t>
      </w:r>
      <w:r>
        <w:t xml:space="preserve"> </w:t>
      </w:r>
      <m:oMath>
        <m:sSub>
          <m:e>
            <m:r>
              <m:t>L</m:t>
            </m:r>
          </m:e>
          <m:sub>
            <m:r>
              <m:t>n</m:t>
            </m:r>
          </m:sub>
        </m:sSub>
      </m:oMath>
      <w:r>
        <w:t xml:space="preserve"> </w:t>
      </w:r>
      <w:r>
        <w:t xml:space="preserve">bits, possibly changing with</w:t>
      </w:r>
      <w:r>
        <w:t xml:space="preserve"> </w:t>
      </w:r>
      <m:oMath>
        <m:r>
          <m:t>n</m:t>
        </m:r>
      </m:oMath>
      <w:r>
        <w:t xml:space="preserve">.</w:t>
      </w:r>
    </w:p>
    <w:p>
      <w:pPr>
        <w:pStyle w:val="BodyText"/>
      </w:pPr>
      <w:r>
        <w:t xml:space="preserve">Let</w:t>
      </w:r>
      <w:r>
        <w:t xml:space="preserve"> </w:t>
      </w:r>
      <m:oMath>
        <m:sSub>
          <m:e>
            <m:r>
              <m:t>b</m:t>
            </m:r>
          </m:e>
          <m:sub>
            <m:r>
              <m:t>l</m:t>
            </m:r>
            <m:r>
              <m:rPr>
                <m:sty m:val="p"/>
              </m:rPr>
              <m:t>,</m:t>
            </m:r>
            <m:r>
              <m:t>n</m:t>
            </m:r>
          </m:sub>
        </m:sSub>
      </m:oMath>
      <w:r>
        <w:t xml:space="preserve">,</w:t>
      </w:r>
      <w:r>
        <w:t xml:space="preserve"> </w:t>
      </w:r>
      <m:oMath>
        <m:r>
          <m:t>l</m:t>
        </m:r>
        <m:r>
          <m:rPr>
            <m:sty m:val="p"/>
          </m:rPr>
          <m:t>=</m:t>
        </m:r>
        <m:r>
          <m:t>1</m:t>
        </m:r>
        <m:r>
          <m:rPr>
            <m:sty m:val="p"/>
          </m:rPr>
          <m:t>,</m:t>
        </m:r>
        <m:r>
          <m:t>2</m:t>
        </m:r>
        <m:r>
          <m:rPr>
            <m:sty m:val="p"/>
          </m:rPr>
          <m:t>,</m:t>
        </m:r>
        <m:r>
          <m:rPr>
            <m:sty m:val="p"/>
          </m:rPr>
          <m:t>…</m:t>
        </m:r>
        <m:r>
          <m:rPr>
            <m:sty m:val="p"/>
          </m:rPr>
          <m:t>,</m:t>
        </m:r>
        <m:sSub>
          <m:e>
            <m:r>
              <m:t>L</m:t>
            </m:r>
          </m:e>
          <m:sub>
            <m:r>
              <m:t>n</m:t>
            </m:r>
          </m:sub>
        </m:sSub>
      </m:oMath>
      <w:r>
        <w:t xml:space="preserve"> </w:t>
      </w:r>
      <w:r>
        <w:t xml:space="preserve">denote the</w:t>
      </w:r>
      <w:r>
        <w:t xml:space="preserve"> </w:t>
      </w:r>
      <m:oMath>
        <m:r>
          <m:t>l</m:t>
        </m:r>
      </m:oMath>
      <w:r>
        <w:t xml:space="preserve">-th bit of the</w:t>
      </w:r>
      <w:r>
        <w:t xml:space="preserve"> </w:t>
      </w:r>
      <m:oMath>
        <m:r>
          <m:t>n</m:t>
        </m:r>
      </m:oMath>
      <w:r>
        <w:t xml:space="preserve">-th packet transmitted, and let</w:t>
      </w:r>
      <w:r>
        <w:t xml:space="preserve"> </w:t>
      </w:r>
      <m:oMath>
        <m:sSub>
          <m:e>
            <m:acc>
              <m:accPr>
                <m:chr m:val="̃"/>
              </m:accPr>
              <m:e>
                <m:r>
                  <m:t>b</m:t>
                </m:r>
              </m:e>
            </m:acc>
          </m:e>
          <m:sub>
            <m:r>
              <m:t>l</m:t>
            </m:r>
            <m:r>
              <m:rPr>
                <m:sty m:val="p"/>
              </m:rPr>
              <m:t>,</m:t>
            </m:r>
            <m:r>
              <m:t>n</m:t>
            </m:r>
          </m:sub>
        </m:sSub>
      </m:oMath>
      <w:r>
        <w:t xml:space="preserve"> </w:t>
      </w:r>
      <w:r>
        <w:t xml:space="preserve">denote the corresponding received bit.</w:t>
      </w:r>
    </w:p>
    <w:p>
      <w:pPr>
        <w:pStyle w:val="BodyText"/>
      </w:pPr>
      <w:r>
        <w:t xml:space="preserve">For convenience, we define the number of bit errors in packet</w:t>
      </w:r>
      <w:r>
        <w:t xml:space="preserve"> </w:t>
      </w:r>
      <m:oMath>
        <m:r>
          <m:t>n</m:t>
        </m:r>
      </m:oMath>
      <w:r>
        <w:t xml:space="preserve"> </w:t>
      </w:r>
      <w:r>
        <w:t xml:space="preserve">as</w:t>
      </w:r>
    </w:p>
    <w:p>
      <w:pPr>
        <w:pStyle w:val="BodyText"/>
      </w:pPr>
      <m:oMathPara>
        <m:oMathParaPr>
          <m:jc m:val="center"/>
        </m:oMathParaPr>
        <m:oMath>
          <m:sSub>
            <m:e>
              <m:r>
                <m:t>e</m:t>
              </m:r>
            </m:e>
            <m:sub>
              <m:r>
                <m:t>n</m:t>
              </m:r>
            </m:sub>
          </m:sSub>
          <m:box>
            <m:boxPr>
              <m:opEmu m:val="1"/>
            </m:boxPr>
            <m:e>
              <m:r>
                <m:rPr>
                  <m:sty m:val="p"/>
                </m:rPr>
                <m:t>:=</m:t>
              </m:r>
            </m:e>
          </m:box>
          <m:nary>
            <m:naryPr>
              <m:chr m:val="∑"/>
              <m:limLoc m:val="undOvr"/>
              <m:subHide m:val="0"/>
              <m:supHide m:val="0"/>
            </m:naryPr>
            <m:sub>
              <m:r>
                <m:t>l</m:t>
              </m:r>
              <m:r>
                <m:rPr>
                  <m:sty m:val="p"/>
                </m:rPr>
                <m:t>=</m:t>
              </m:r>
              <m:r>
                <m:t>1</m:t>
              </m:r>
            </m:sub>
            <m:sup>
              <m:sSub>
                <m:e>
                  <m:r>
                    <m:t>L</m:t>
                  </m:r>
                </m:e>
                <m:sub>
                  <m:r>
                    <m:t>n</m:t>
                  </m:r>
                </m:sub>
              </m:sSub>
            </m:sup>
            <m:e>
              <m:d>
                <m:dPr>
                  <m:begChr m:val="|"/>
                  <m:endChr m:val="|"/>
                  <m:sepChr m:val=""/>
                  <m:grow/>
                </m:dPr>
                <m:e>
                  <m:sSub>
                    <m:e>
                      <m:r>
                        <m:t>b</m:t>
                      </m:r>
                    </m:e>
                    <m:sub>
                      <m:r>
                        <m:t>l</m:t>
                      </m:r>
                      <m:r>
                        <m:rPr>
                          <m:sty m:val="p"/>
                        </m:rPr>
                        <m:t>,</m:t>
                      </m:r>
                      <m:r>
                        <m:t>n</m:t>
                      </m:r>
                    </m:sub>
                  </m:sSub>
                  <m:r>
                    <m:rPr>
                      <m:sty m:val="p"/>
                    </m:rPr>
                    <m:t>−</m:t>
                  </m:r>
                  <m:sSub>
                    <m:e>
                      <m:acc>
                        <m:accPr>
                          <m:chr m:val="̃"/>
                        </m:accPr>
                        <m:e>
                          <m:r>
                            <m:t>b</m:t>
                          </m:r>
                        </m:e>
                      </m:acc>
                    </m:e>
                    <m:sub>
                      <m:r>
                        <m:t>l</m:t>
                      </m:r>
                      <m:r>
                        <m:rPr>
                          <m:sty m:val="p"/>
                        </m:rPr>
                        <m:t>,</m:t>
                      </m:r>
                      <m:r>
                        <m:t>n</m:t>
                      </m:r>
                    </m:sub>
                  </m:sSub>
                </m:e>
              </m:d>
            </m:e>
          </m:nary>
        </m:oMath>
      </m:oMathPara>
    </w:p>
    <w:bookmarkStart w:id="29" w:name="bit-error-rate-ber"/>
    <w:p>
      <w:pPr>
        <w:pStyle w:val="Heading3"/>
      </w:pPr>
      <w:r>
        <w:t xml:space="preserve">Bit-Error Rate (BER)</w:t>
      </w:r>
    </w:p>
    <w:p>
      <w:pPr>
        <w:pStyle w:val="FirstParagraph"/>
      </w:pPr>
      <w:r>
        <w:t xml:space="preserve">The (empirical)</w:t>
      </w:r>
      <w:r>
        <w:t xml:space="preserve"> </w:t>
      </w:r>
      <w:r>
        <w:rPr>
          <w:iCs/>
          <w:i/>
        </w:rPr>
        <w:t xml:space="preserve">bit-error rate (BER)</w:t>
      </w:r>
      <w:r>
        <w:t xml:space="preserve"> </w:t>
      </w:r>
      <w:r>
        <w:t xml:space="preserve">is the quantity</w:t>
      </w:r>
    </w:p>
    <w:p>
      <w:pPr>
        <w:pStyle w:val="BodyText"/>
      </w:pPr>
      <w:bookmarkStart w:id="27" w:name="eq-empirical-ber-variable"/>
      <m:oMathPara>
        <m:oMathParaPr>
          <m:jc m:val="center"/>
        </m:oMathParaPr>
        <m:oMath>
          <m:sSub>
            <m:e>
              <m:r>
                <m:rPr>
                  <m:sty m:val="p"/>
                </m:rPr>
                <m:t>B</m:t>
              </m:r>
              <m:r>
                <m:rPr>
                  <m:sty m:val="p"/>
                </m:rPr>
                <m:t>E</m:t>
              </m:r>
              <m:r>
                <m:rPr>
                  <m:sty m:val="p"/>
                </m:rPr>
                <m:t>R</m:t>
              </m:r>
            </m:e>
            <m:sub>
              <m:r>
                <m:t>N</m:t>
              </m:r>
            </m:sub>
          </m:sSub>
          <m:r>
            <m:rPr>
              <m:sty m:val="p"/>
            </m:rPr>
            <m:t>=</m:t>
          </m:r>
          <m:f>
            <m:fPr>
              <m:type m:val="bar"/>
            </m:fPr>
            <m:num>
              <m:nary>
                <m:naryPr>
                  <m:chr m:val="∑"/>
                  <m:limLoc m:val="undOvr"/>
                  <m:subHide m:val="0"/>
                  <m:supHide m:val="0"/>
                </m:naryPr>
                <m:sub>
                  <m:r>
                    <m:t>n</m:t>
                  </m:r>
                  <m:r>
                    <m:rPr>
                      <m:sty m:val="p"/>
                    </m:rPr>
                    <m:t>=</m:t>
                  </m:r>
                  <m:r>
                    <m:t>1</m:t>
                  </m:r>
                </m:sub>
                <m:sup>
                  <m:r>
                    <m:t>N</m:t>
                  </m:r>
                </m:sup>
                <m:e>
                  <m:sSub>
                    <m:e>
                      <m:r>
                        <m:t>e</m:t>
                      </m:r>
                    </m:e>
                    <m:sub>
                      <m:r>
                        <m:t>n</m:t>
                      </m:r>
                    </m:sub>
                  </m:sSub>
                </m:e>
              </m:nary>
            </m:num>
            <m:den>
              <m:nary>
                <m:naryPr>
                  <m:chr m:val="∑"/>
                  <m:limLoc m:val="undOvr"/>
                  <m:subHide m:val="0"/>
                  <m:supHide m:val="0"/>
                </m:naryPr>
                <m:sub>
                  <m:r>
                    <m:t>n</m:t>
                  </m:r>
                  <m:r>
                    <m:rPr>
                      <m:sty m:val="p"/>
                    </m:rPr>
                    <m:t>=</m:t>
                  </m:r>
                  <m:r>
                    <m:t>1</m:t>
                  </m:r>
                </m:sub>
                <m:sup>
                  <m:r>
                    <m:t>N</m:t>
                  </m:r>
                </m:sup>
                <m:e>
                  <m:sSub>
                    <m:e>
                      <m:r>
                        <m:t>L</m:t>
                      </m:r>
                    </m:e>
                    <m:sub>
                      <m:r>
                        <m:t>n</m:t>
                      </m:r>
                    </m:sub>
                  </m:sSub>
                </m:e>
              </m:nary>
            </m:den>
          </m:f>
          <m:r>
            <m:t>  </m:t>
          </m:r>
          <m:d>
            <m:dPr>
              <m:begChr m:val="("/>
              <m:endChr m:val=")"/>
              <m:sepChr m:val=""/>
              <m:grow/>
            </m:dPr>
            <m:e>
              <m:r>
                <m:t>1</m:t>
              </m:r>
            </m:e>
          </m:d>
        </m:oMath>
      </m:oMathPara>
      <w:bookmarkEnd w:id="27"/>
    </w:p>
    <w:p>
      <w:pPr>
        <w:pStyle w:val="FirstParagraph"/>
      </w:pPr>
      <w:r>
        <w:t xml:space="preserve">Note that this quantity computes the total number of bit errors divided by the total number of bits transmitted in the</w:t>
      </w:r>
      <w:r>
        <w:t xml:space="preserve"> </w:t>
      </w:r>
      <m:oMath>
        <m:r>
          <m:t>N</m:t>
        </m:r>
      </m:oMath>
      <w:r>
        <w:t xml:space="preserve"> </w:t>
      </w:r>
      <w:r>
        <w:t xml:space="preserve">payloads.</w:t>
      </w:r>
    </w:p>
    <w:p>
      <w:pPr>
        <w:pStyle w:val="BodyText"/>
      </w:pPr>
      <w:r>
        <w:t xml:space="preserve">If</w:t>
      </w:r>
      <w:r>
        <w:t xml:space="preserve"> </w:t>
      </w:r>
      <m:oMath>
        <m:sSub>
          <m:e>
            <m:r>
              <m:t>L</m:t>
            </m:r>
          </m:e>
          <m:sub>
            <m:r>
              <m:t>n</m:t>
            </m:r>
          </m:sub>
        </m:sSub>
        <m:r>
          <m:rPr>
            <m:sty m:val="p"/>
          </m:rPr>
          <m:t>=</m:t>
        </m:r>
        <m:r>
          <m:t>L</m:t>
        </m:r>
      </m:oMath>
      <w:r>
        <w:t xml:space="preserve"> </w:t>
      </w:r>
      <w:r>
        <w:t xml:space="preserve">for all payloads, then the denominator becomes</w:t>
      </w:r>
      <w:r>
        <w:t xml:space="preserve"> </w:t>
      </w:r>
      <m:oMath>
        <m:r>
          <m:t>N</m:t>
        </m:r>
        <m:r>
          <m:t>L</m:t>
        </m:r>
      </m:oMath>
      <w:r>
        <w:t xml:space="preserve">, and the BER simplifies to</w:t>
      </w:r>
    </w:p>
    <w:p>
      <w:pPr>
        <w:pStyle w:val="BodyText"/>
      </w:pPr>
      <w:bookmarkStart w:id="28" w:name="eq-empirical-ber-fixed"/>
      <m:oMathPara>
        <m:oMathParaPr>
          <m:jc m:val="center"/>
        </m:oMathParaPr>
        <m:oMath>
          <m:sSub>
            <m:e>
              <m:r>
                <m:rPr>
                  <m:sty m:val="p"/>
                </m:rPr>
                <m:t>B</m:t>
              </m:r>
              <m:r>
                <m:rPr>
                  <m:sty m:val="p"/>
                </m:rPr>
                <m:t>E</m:t>
              </m:r>
              <m:r>
                <m:rPr>
                  <m:sty m:val="p"/>
                </m:rPr>
                <m:t>R</m:t>
              </m:r>
            </m:e>
            <m:sub>
              <m:r>
                <m:t>N</m:t>
              </m:r>
            </m:sub>
          </m:sSub>
          <m:r>
            <m:rPr>
              <m:sty m:val="p"/>
            </m:rPr>
            <m:t>=</m:t>
          </m:r>
          <m:f>
            <m:fPr>
              <m:type m:val="bar"/>
            </m:fPr>
            <m:num>
              <m:r>
                <m:t>1</m:t>
              </m:r>
            </m:num>
            <m:den>
              <m:r>
                <m:t>N</m:t>
              </m:r>
              <m:r>
                <m:t>L</m:t>
              </m:r>
            </m:den>
          </m:f>
          <m:nary>
            <m:naryPr>
              <m:chr m:val="∑"/>
              <m:limLoc m:val="undOvr"/>
              <m:subHide m:val="0"/>
              <m:supHide m:val="0"/>
            </m:naryPr>
            <m:sub>
              <m:r>
                <m:t>n</m:t>
              </m:r>
              <m:r>
                <m:rPr>
                  <m:sty m:val="p"/>
                </m:rPr>
                <m:t>=</m:t>
              </m:r>
              <m:r>
                <m:t>1</m:t>
              </m:r>
            </m:sub>
            <m:sup>
              <m:r>
                <m:t>N</m:t>
              </m:r>
            </m:sup>
            <m:e>
              <m:nary>
                <m:naryPr>
                  <m:chr m:val="∑"/>
                  <m:limLoc m:val="undOvr"/>
                  <m:subHide m:val="0"/>
                  <m:supHide m:val="0"/>
                </m:naryPr>
                <m:sub>
                  <m:r>
                    <m:t>l</m:t>
                  </m:r>
                  <m:r>
                    <m:rPr>
                      <m:sty m:val="p"/>
                    </m:rPr>
                    <m:t>=</m:t>
                  </m:r>
                  <m:r>
                    <m:t>1</m:t>
                  </m:r>
                </m:sub>
                <m:sup>
                  <m:r>
                    <m:t>L</m:t>
                  </m:r>
                </m:sup>
                <m:e>
                  <m:d>
                    <m:dPr>
                      <m:begChr m:val="|"/>
                      <m:endChr m:val="|"/>
                      <m:sepChr m:val=""/>
                      <m:grow/>
                    </m:dPr>
                    <m:e>
                      <m:sSub>
                        <m:e>
                          <m:r>
                            <m:t>b</m:t>
                          </m:r>
                        </m:e>
                        <m:sub>
                          <m:r>
                            <m:t>l</m:t>
                          </m:r>
                          <m:r>
                            <m:rPr>
                              <m:sty m:val="p"/>
                            </m:rPr>
                            <m:t>,</m:t>
                          </m:r>
                          <m:r>
                            <m:t>n</m:t>
                          </m:r>
                        </m:sub>
                      </m:sSub>
                      <m:r>
                        <m:rPr>
                          <m:sty m:val="p"/>
                        </m:rPr>
                        <m:t>−</m:t>
                      </m:r>
                      <m:sSub>
                        <m:e>
                          <m:acc>
                            <m:accPr>
                              <m:chr m:val="̃"/>
                            </m:accPr>
                            <m:e>
                              <m:r>
                                <m:t>b</m:t>
                              </m:r>
                            </m:e>
                          </m:acc>
                        </m:e>
                        <m:sub>
                          <m:r>
                            <m:t>l</m:t>
                          </m:r>
                          <m:r>
                            <m:rPr>
                              <m:sty m:val="p"/>
                            </m:rPr>
                            <m:t>,</m:t>
                          </m:r>
                          <m:r>
                            <m:t>n</m:t>
                          </m:r>
                        </m:sub>
                      </m:sSub>
                    </m:e>
                  </m:d>
                </m:e>
              </m:nary>
            </m:e>
          </m:nary>
          <m:r>
            <m:t>  </m:t>
          </m:r>
          <m:d>
            <m:dPr>
              <m:begChr m:val="("/>
              <m:endChr m:val=")"/>
              <m:sepChr m:val=""/>
              <m:grow/>
            </m:dPr>
            <m:e>
              <m:r>
                <m:t>2</m:t>
              </m:r>
            </m:e>
          </m:d>
        </m:oMath>
      </m:oMathPara>
      <w:bookmarkEnd w:id="28"/>
    </w:p>
    <w:bookmarkEnd w:id="29"/>
    <w:bookmarkStart w:id="31" w:name="frame-error-rate-fer"/>
    <w:p>
      <w:pPr>
        <w:pStyle w:val="Heading3"/>
      </w:pPr>
      <w:r>
        <w:t xml:space="preserve">Frame-Error Rate (FER)</w:t>
      </w:r>
    </w:p>
    <w:p>
      <w:pPr>
        <w:pStyle w:val="FirstParagraph"/>
      </w:pPr>
      <w:r>
        <w:t xml:space="preserve">The (empirical)</w:t>
      </w:r>
      <w:r>
        <w:t xml:space="preserve"> </w:t>
      </w:r>
      <w:r>
        <w:rPr>
          <w:iCs/>
          <w:i/>
        </w:rPr>
        <w:t xml:space="preserve">frame-error rate (FER)</w:t>
      </w:r>
      <w:r>
        <w:t xml:space="preserve"> </w:t>
      </w:r>
      <w:r>
        <w:t xml:space="preserve">is the quantity</w:t>
      </w:r>
    </w:p>
    <w:p>
      <w:pPr>
        <w:pStyle w:val="BodyText"/>
      </w:pPr>
      <w:bookmarkStart w:id="30" w:name="eq-empirical-fer"/>
      <m:oMathPara>
        <m:oMathParaPr>
          <m:jc m:val="center"/>
        </m:oMathParaPr>
        <m:oMath>
          <m:sSub>
            <m:e>
              <m:r>
                <m:rPr>
                  <m:sty m:val="p"/>
                </m:rPr>
                <m:t>F</m:t>
              </m:r>
              <m:r>
                <m:rPr>
                  <m:sty m:val="p"/>
                </m:rPr>
                <m:t>E</m:t>
              </m:r>
              <m:r>
                <m:rPr>
                  <m:sty m:val="p"/>
                </m:rPr>
                <m:t>R</m:t>
              </m:r>
            </m:e>
            <m:sub>
              <m:r>
                <m:t>N</m:t>
              </m:r>
            </m:sub>
          </m:sSub>
          <m:r>
            <m:rPr>
              <m:sty m:val="p"/>
            </m:rPr>
            <m:t>=</m:t>
          </m:r>
          <m:f>
            <m:fPr>
              <m:type m:val="bar"/>
            </m:fPr>
            <m:num>
              <m:r>
                <m:t>1</m:t>
              </m:r>
            </m:num>
            <m:den>
              <m:r>
                <m:t>N</m:t>
              </m:r>
            </m:den>
          </m:f>
          <m:nary>
            <m:naryPr>
              <m:chr m:val="∑"/>
              <m:limLoc m:val="undOvr"/>
              <m:subHide m:val="0"/>
              <m:supHide m:val="0"/>
            </m:naryPr>
            <m:sub>
              <m:r>
                <m:t>n</m:t>
              </m:r>
              <m:r>
                <m:rPr>
                  <m:sty m:val="p"/>
                </m:rPr>
                <m:t>=</m:t>
              </m:r>
              <m:r>
                <m:t>1</m:t>
              </m:r>
            </m:sub>
            <m:sup>
              <m:r>
                <m:t>N</m:t>
              </m:r>
            </m:sup>
            <m:e>
              <m:r>
                <m:rPr>
                  <m:sty m:val="p"/>
                </m:rPr>
                <m:t>min</m:t>
              </m:r>
            </m:e>
          </m:nary>
          <m:d>
            <m:dPr>
              <m:begChr m:val="("/>
              <m:endChr m:val=")"/>
              <m:sepChr m:val=""/>
              <m:grow/>
            </m:dPr>
            <m:e>
              <m:r>
                <m:t>1</m:t>
              </m:r>
              <m:r>
                <m:rPr>
                  <m:sty m:val="p"/>
                </m:rPr>
                <m:t>,</m:t>
              </m:r>
              <m:sSub>
                <m:e>
                  <m:r>
                    <m:t>e</m:t>
                  </m:r>
                </m:e>
                <m:sub>
                  <m:r>
                    <m:t>n</m:t>
                  </m:r>
                </m:sub>
              </m:sSub>
            </m:e>
          </m:d>
          <m:r>
            <m:t>  </m:t>
          </m:r>
          <m:d>
            <m:dPr>
              <m:begChr m:val="("/>
              <m:endChr m:val=")"/>
              <m:sepChr m:val=""/>
              <m:grow/>
            </m:dPr>
            <m:e>
              <m:r>
                <m:t>3</m:t>
              </m:r>
            </m:e>
          </m:d>
        </m:oMath>
      </m:oMathPara>
      <w:bookmarkEnd w:id="30"/>
    </w:p>
    <w:p>
      <w:pPr>
        <w:pStyle w:val="FirstParagraph"/>
      </w:pPr>
      <w:r>
        <w:t xml:space="preserve">Note that if there is any bit error in payload</w:t>
      </w:r>
      <w:r>
        <w:t xml:space="preserve"> </w:t>
      </w:r>
      <m:oMath>
        <m:r>
          <m:t>n</m:t>
        </m:r>
      </m:oMath>
      <w:r>
        <w:t xml:space="preserve">, then</w:t>
      </w:r>
      <w:r>
        <w:t xml:space="preserve"> </w:t>
      </w:r>
      <m:oMath>
        <m:sSub>
          <m:e>
            <m:r>
              <m:t>e</m:t>
            </m:r>
          </m:e>
          <m:sub>
            <m:r>
              <m:t>n</m:t>
            </m:r>
          </m:sub>
        </m:sSub>
        <m:r>
          <m:rPr>
            <m:sty m:val="p"/>
          </m:rPr>
          <m:t>≥</m:t>
        </m:r>
        <m:r>
          <m:t>1</m:t>
        </m:r>
      </m:oMath>
      <w:r>
        <w:t xml:space="preserve">, and it is counted in error in the summation. On the other hand, if there are no bit errors in payload</w:t>
      </w:r>
      <w:r>
        <w:t xml:space="preserve"> </w:t>
      </w:r>
      <m:oMath>
        <m:r>
          <m:t>n</m:t>
        </m:r>
      </m:oMath>
      <w:r>
        <w:t xml:space="preserve">, then</w:t>
      </w:r>
      <w:r>
        <w:t xml:space="preserve"> </w:t>
      </w:r>
      <m:oMath>
        <m:sSub>
          <m:e>
            <m:r>
              <m:t>e</m:t>
            </m:r>
          </m:e>
          <m:sub>
            <m:r>
              <m:t>n</m:t>
            </m:r>
          </m:sub>
        </m:sSub>
        <m:r>
          <m:rPr>
            <m:sty m:val="p"/>
          </m:rPr>
          <m:t>=</m:t>
        </m:r>
        <m:r>
          <m:t>0</m:t>
        </m:r>
      </m:oMath>
      <w:r>
        <w:t xml:space="preserve">, and it is not counted in error in the summation. Thus, this quantity represents the total number of payloads in error divided by the total number of transmitted payloads.</w:t>
      </w:r>
    </w:p>
    <w:p>
      <w:pPr>
        <w:pStyle w:val="BodyText"/>
      </w:pPr>
      <w:r>
        <w:t xml:space="preserve">Often we consider performance for a very large number of payloads, and mathematically we take the limit as</w:t>
      </w:r>
      <w:r>
        <w:t xml:space="preserve"> </w:t>
      </w:r>
      <m:oMath>
        <m:r>
          <m:t>N</m:t>
        </m:r>
        <m:r>
          <m:rPr>
            <m:sty m:val="p"/>
          </m:rPr>
          <m:t>→</m:t>
        </m:r>
        <m:r>
          <m:rPr>
            <m:sty m:val="p"/>
          </m:rPr>
          <m:t>∞</m:t>
        </m:r>
      </m:oMath>
      <w:r>
        <w:t xml:space="preserve">. Since the empirial BER and FER can each be interpreted as the frequency of occurence of certain events, in many cases their limiting values can be analyzed using probability!</w:t>
      </w:r>
    </w:p>
    <w:bookmarkEnd w:id="31"/>
    <w:bookmarkStart w:id="32" w:name="example"/>
    <w:p>
      <w:pPr>
        <w:pStyle w:val="Heading3"/>
      </w:pPr>
      <w:r>
        <w:t xml:space="preserve">Example</w:t>
      </w:r>
    </w:p>
    <w:p>
      <w:pPr>
        <w:pStyle w:val="FirstParagraph"/>
      </w:pPr>
      <w:r>
        <w:t xml:space="preserve">Suppose a payload with integer length</w:t>
      </w:r>
      <w:r>
        <w:t xml:space="preserve"> </w:t>
      </w:r>
      <m:oMath>
        <m:r>
          <m:t>L</m:t>
        </m:r>
        <m:r>
          <m:rPr>
            <m:sty m:val="p"/>
          </m:rPr>
          <m:t>≥</m:t>
        </m:r>
        <m:r>
          <m:t>1</m:t>
        </m:r>
      </m:oMath>
      <w:r>
        <w:t xml:space="preserve"> </w:t>
      </w:r>
      <w:r>
        <w:t xml:space="preserve">bits is subject to independent bit errors with probability</w:t>
      </w:r>
      <w:r>
        <w:t xml:space="preserve"> </w:t>
      </w:r>
      <m:oMath>
        <m:r>
          <m:t>0</m:t>
        </m:r>
        <m:r>
          <m:rPr>
            <m:sty m:val="p"/>
          </m:rPr>
          <m:t>≤</m:t>
        </m:r>
        <m:r>
          <m:t>p</m:t>
        </m:r>
        <m:r>
          <m:rPr>
            <m:sty m:val="p"/>
          </m:rPr>
          <m:t>≤</m:t>
        </m:r>
        <m:r>
          <m:t>1</m:t>
        </m:r>
      </m:oMath>
      <w:r>
        <w:t xml:space="preserve">.</w:t>
      </w:r>
    </w:p>
    <w:p>
      <w:pPr>
        <w:numPr>
          <w:ilvl w:val="0"/>
          <w:numId w:val="1005"/>
        </w:numPr>
        <w:pStyle w:val="Compact"/>
      </w:pPr>
      <w:r>
        <w:t xml:space="preserve">What is the probably of 2 or fewer bit errors in the payload?</w:t>
      </w:r>
    </w:p>
    <w:p>
      <w:pPr>
        <w:pStyle w:val="FirstParagraph"/>
      </w:pPr>
      <w:r>
        <w:t xml:space="preserve">Let</w:t>
      </w:r>
      <w:r>
        <w:t xml:space="preserve"> </w:t>
      </w:r>
      <m:oMath>
        <m:r>
          <m:t>E</m:t>
        </m:r>
      </m:oMath>
      <w:r>
        <w:t xml:space="preserve"> </w:t>
      </w:r>
      <w:r>
        <w:t xml:space="preserve">be the random variable representing the number of bit errors in the payload.</w:t>
      </w:r>
      <w:r>
        <w:t xml:space="preserve"> </w:t>
      </w:r>
    </w:p>
    <w:p>
      <w:pPr>
        <w:pStyle w:val="BodyText"/>
      </w:pPr>
      <w:r>
        <w:t xml:space="preserve">Here the sum results from mutual exclusivity of the events, and the powers of</w:t>
      </w:r>
      <w:r>
        <w:t xml:space="preserve"> </w:t>
      </w:r>
      <m:oMath>
        <m:r>
          <m:t>p</m:t>
        </m:r>
      </m:oMath>
      <w:r>
        <w:t xml:space="preserve"> </w:t>
      </w:r>
      <w:r>
        <w:t xml:space="preserve">and</w:t>
      </w:r>
      <w:r>
        <w:t xml:space="preserve"> </w:t>
      </w:r>
      <m:oMath>
        <m:d>
          <m:dPr>
            <m:begChr m:val="("/>
            <m:endChr m:val=")"/>
            <m:sepChr m:val=""/>
            <m:grow/>
          </m:dPr>
          <m:e>
            <m:r>
              <m:t>1</m:t>
            </m:r>
            <m:r>
              <m:rPr>
                <m:sty m:val="p"/>
              </m:rPr>
              <m:t>−</m:t>
            </m:r>
            <m:r>
              <m:t>p</m:t>
            </m:r>
          </m:e>
        </m:d>
      </m:oMath>
      <w:r>
        <w:t xml:space="preserve"> </w:t>
      </w:r>
      <w:r>
        <w:t xml:space="preserve">in each term result from the independences of the bit errors.</w:t>
      </w:r>
    </w:p>
    <w:p>
      <w:pPr>
        <w:pStyle w:val="BodyText"/>
      </w:pPr>
      <w:r>
        <w:t xml:space="preserve">You may recognize that</w:t>
      </w:r>
      <w:r>
        <w:t xml:space="preserve"> </w:t>
      </w:r>
      <m:oMath>
        <m:r>
          <m:t>E</m:t>
        </m:r>
      </m:oMath>
      <w:r>
        <w:t xml:space="preserve"> </w:t>
      </w:r>
      <w:r>
        <w:t xml:space="preserve">has a binomial distribution, i.e.,</w:t>
      </w:r>
      <w:r>
        <w:t xml:space="preserve"> </w:t>
      </w:r>
      <m:oMath>
        <m:r>
          <m:rPr>
            <m:sty m:val="p"/>
            <m:scr m:val="double-struck"/>
          </m:rPr>
          <m:t>P</m:t>
        </m:r>
        <m:d>
          <m:dPr>
            <m:begChr m:val="["/>
            <m:endChr m:val="]"/>
            <m:sepChr m:val=""/>
            <m:grow/>
          </m:dPr>
          <m:e>
            <m:r>
              <m:t>E</m:t>
            </m:r>
            <m:r>
              <m:rPr>
                <m:sty m:val="p"/>
              </m:rPr>
              <m:t>=</m:t>
            </m:r>
            <m:r>
              <m:t>l</m:t>
            </m:r>
          </m:e>
        </m:d>
        <m:r>
          <m:rPr>
            <m:sty m:val="p"/>
          </m:rPr>
          <m:t>=</m:t>
        </m:r>
        <m:d>
          <m:dPr>
            <m:begChr m:val="("/>
            <m:endChr m:val=")"/>
            <m:sepChr m:val=""/>
            <m:grow/>
          </m:dPr>
          <m:e>
            <m:f>
              <m:fPr>
                <m:type m:val="noBar"/>
              </m:fPr>
              <m:num>
                <m:r>
                  <m:t>L</m:t>
                </m:r>
              </m:num>
              <m:den>
                <m:r>
                  <m:t>l</m:t>
                </m:r>
              </m:den>
            </m:f>
          </m:e>
        </m:d>
        <m:sSup>
          <m:e>
            <m:r>
              <m:t>p</m:t>
            </m:r>
          </m:e>
          <m:sup>
            <m:r>
              <m:t>l</m:t>
            </m:r>
          </m:sup>
        </m:sSup>
        <m:sSup>
          <m:e>
            <m:d>
              <m:dPr>
                <m:begChr m:val="("/>
                <m:endChr m:val=")"/>
                <m:sepChr m:val=""/>
                <m:grow/>
              </m:dPr>
              <m:e>
                <m:r>
                  <m:t>1</m:t>
                </m:r>
                <m:r>
                  <m:rPr>
                    <m:sty m:val="p"/>
                  </m:rPr>
                  <m:t>−</m:t>
                </m:r>
                <m:r>
                  <m:t>p</m:t>
                </m:r>
              </m:e>
            </m:d>
          </m:e>
          <m:sup>
            <m:r>
              <m:t>L</m:t>
            </m:r>
            <m:r>
              <m:rPr>
                <m:sty m:val="p"/>
              </m:rPr>
              <m:t>−</m:t>
            </m:r>
            <m:r>
              <m:t>l</m:t>
            </m:r>
          </m:sup>
        </m:sSup>
      </m:oMath>
      <w:r>
        <w:t xml:space="preserve">.</w:t>
      </w:r>
    </w:p>
    <w:p>
      <w:pPr>
        <w:numPr>
          <w:ilvl w:val="0"/>
          <w:numId w:val="1006"/>
        </w:numPr>
        <w:pStyle w:val="Compact"/>
      </w:pPr>
      <w:r>
        <w:t xml:space="preserve">What is the frame error probability?</w:t>
      </w:r>
    </w:p>
    <w:p>
      <w:pPr>
        <w:pStyle w:val="FirstParagraph"/>
      </w:pPr>
      <w:r>
        <w:t xml:space="preserve">A frame is in error if any of the bits are in error, i.e., the event</w:t>
      </w:r>
      <w:r>
        <w:t xml:space="preserve"> </w:t>
      </w:r>
      <m:oMath>
        <m:r>
          <m:t>E</m:t>
        </m:r>
        <m:r>
          <m:rPr>
            <m:sty m:val="p"/>
          </m:rPr>
          <m:t>&gt;</m:t>
        </m:r>
        <m:r>
          <m:t>0</m:t>
        </m:r>
      </m:oMath>
      <w:r>
        <w:t xml:space="preserve">.</w:t>
      </w:r>
    </w:p>
    <w:p>
      <w:pPr>
        <w:pStyle w:val="BodyText"/>
      </w:pPr>
      <m:oMathPara>
        <m:oMathParaPr>
          <m:jc m:val="center"/>
        </m:oMathParaPr>
        <m:oMath>
          <m:r>
            <m:rPr>
              <m:sty m:val="p"/>
              <m:scr m:val="double-struck"/>
            </m:rPr>
            <m:t>P</m:t>
          </m:r>
          <m:d>
            <m:dPr>
              <m:begChr m:val="["/>
              <m:endChr m:val="]"/>
              <m:sepChr m:val=""/>
              <m:grow/>
            </m:dPr>
            <m:e>
              <m:r>
                <m:t>E</m:t>
              </m:r>
              <m:r>
                <m:rPr>
                  <m:sty m:val="p"/>
                </m:rPr>
                <m:t>&gt;</m:t>
              </m:r>
              <m:r>
                <m:t>0</m:t>
              </m:r>
            </m:e>
          </m:d>
          <m:r>
            <m:rPr>
              <m:sty m:val="p"/>
            </m:rPr>
            <m:t>=</m:t>
          </m:r>
          <m:r>
            <m:t>1</m:t>
          </m:r>
          <m:r>
            <m:rPr>
              <m:sty m:val="p"/>
            </m:rPr>
            <m:t>−</m:t>
          </m:r>
          <m:r>
            <m:rPr>
              <m:sty m:val="p"/>
              <m:scr m:val="double-struck"/>
            </m:rPr>
            <m:t>P</m:t>
          </m:r>
          <m:d>
            <m:dPr>
              <m:begChr m:val="["/>
              <m:endChr m:val="]"/>
              <m:sepChr m:val=""/>
              <m:grow/>
            </m:dPr>
            <m:e>
              <m:r>
                <m:t>E</m:t>
              </m:r>
              <m:r>
                <m:rPr>
                  <m:sty m:val="p"/>
                </m:rPr>
                <m:t>=</m:t>
              </m:r>
              <m:r>
                <m:t>0</m:t>
              </m:r>
            </m:e>
          </m:d>
          <m:r>
            <m:rPr>
              <m:sty m:val="p"/>
            </m:rPr>
            <m:t>=</m:t>
          </m:r>
          <m:r>
            <m:t>1</m:t>
          </m:r>
          <m:r>
            <m:rPr>
              <m:sty m:val="p"/>
            </m:rPr>
            <m:t>−</m:t>
          </m:r>
          <m:sSup>
            <m:e>
              <m:d>
                <m:dPr>
                  <m:begChr m:val="("/>
                  <m:endChr m:val=")"/>
                  <m:sepChr m:val=""/>
                  <m:grow/>
                </m:dPr>
                <m:e>
                  <m:r>
                    <m:t>1</m:t>
                  </m:r>
                  <m:r>
                    <m:rPr>
                      <m:sty m:val="p"/>
                    </m:rPr>
                    <m:t>−</m:t>
                  </m:r>
                  <m:r>
                    <m:t>p</m:t>
                  </m:r>
                </m:e>
              </m:d>
            </m:e>
            <m:sup>
              <m:r>
                <m:t>L</m:t>
              </m:r>
            </m:sup>
          </m:sSup>
        </m:oMath>
      </m:oMathPara>
    </w:p>
    <w:p>
      <w:pPr>
        <w:numPr>
          <w:ilvl w:val="0"/>
          <w:numId w:val="1007"/>
        </w:numPr>
        <w:pStyle w:val="Compact"/>
      </w:pPr>
      <w:r>
        <w:t xml:space="preserve">If we empirically measure</w:t>
      </w:r>
      <w:r>
        <w:t xml:space="preserve"> </w:t>
      </w:r>
      <m:oMath>
        <m:sSub>
          <m:e>
            <m:r>
              <m:rPr>
                <m:sty m:val="p"/>
              </m:rPr>
              <m:t>B</m:t>
            </m:r>
            <m:r>
              <m:rPr>
                <m:sty m:val="p"/>
              </m:rPr>
              <m:t>E</m:t>
            </m:r>
            <m:r>
              <m:rPr>
                <m:sty m:val="p"/>
              </m:rPr>
              <m:t>R</m:t>
            </m:r>
          </m:e>
          <m:sub>
            <m:r>
              <m:t>N</m:t>
            </m:r>
          </m:sub>
        </m:sSub>
      </m:oMath>
      <w:r>
        <w:t xml:space="preserve"> </w:t>
      </w:r>
      <w:r>
        <w:t xml:space="preserve">and</w:t>
      </w:r>
      <w:r>
        <w:t xml:space="preserve"> </w:t>
      </w:r>
      <m:oMath>
        <m:sSub>
          <m:e>
            <m:r>
              <m:rPr>
                <m:sty m:val="p"/>
              </m:rPr>
              <m:t>F</m:t>
            </m:r>
            <m:r>
              <m:rPr>
                <m:sty m:val="p"/>
              </m:rPr>
              <m:t>E</m:t>
            </m:r>
            <m:r>
              <m:rPr>
                <m:sty m:val="p"/>
              </m:rPr>
              <m:t>R</m:t>
            </m:r>
          </m:e>
          <m:sub>
            <m:r>
              <m:t>N</m:t>
            </m:r>
          </m:sub>
        </m:sSub>
      </m:oMath>
      <w:r>
        <w:t xml:space="preserve"> </w:t>
      </w:r>
      <w:r>
        <w:t xml:space="preserve">and let</w:t>
      </w:r>
      <w:r>
        <w:t xml:space="preserve"> </w:t>
      </w:r>
      <m:oMath>
        <m:r>
          <m:t>N</m:t>
        </m:r>
        <m:r>
          <m:rPr>
            <m:sty m:val="p"/>
          </m:rPr>
          <m:t>→</m:t>
        </m:r>
        <m:r>
          <m:rPr>
            <m:sty m:val="p"/>
          </m:rPr>
          <m:t>∞</m:t>
        </m:r>
      </m:oMath>
      <w:r>
        <w:t xml:space="preserve">, can we predict the result?</w:t>
      </w:r>
    </w:p>
    <w:p>
      <w:pPr>
        <w:pStyle w:val="FirstParagraph"/>
      </w:pPr>
      <w:r>
        <w:t xml:space="preserve">By the law of large numbers, we have</w:t>
      </w:r>
    </w:p>
    <w:p>
      <w:pPr>
        <w:pStyle w:val="BodyText"/>
      </w:pPr>
      <m:oMathPara>
        <m:oMathParaPr>
          <m:jc m:val="center"/>
        </m:oMathParaPr>
        <m:oMath>
          <m:limLow>
            <m:e>
              <m:r>
                <m:rPr>
                  <m:sty m:val="p"/>
                </m:rPr>
                <m:t>lim</m:t>
              </m:r>
            </m:e>
            <m:lim>
              <m:r>
                <m:t>N</m:t>
              </m:r>
              <m:r>
                <m:rPr>
                  <m:sty m:val="p"/>
                </m:rPr>
                <m:t>→</m:t>
              </m:r>
              <m:r>
                <m:rPr>
                  <m:sty m:val="p"/>
                </m:rPr>
                <m:t>∞</m:t>
              </m:r>
            </m:lim>
          </m:limLow>
          <m:sSub>
            <m:e>
              <m:r>
                <m:rPr>
                  <m:sty m:val="p"/>
                </m:rPr>
                <m:t>B</m:t>
              </m:r>
              <m:r>
                <m:rPr>
                  <m:sty m:val="p"/>
                </m:rPr>
                <m:t>E</m:t>
              </m:r>
              <m:r>
                <m:rPr>
                  <m:sty m:val="p"/>
                </m:rPr>
                <m:t>R</m:t>
              </m:r>
            </m:e>
            <m:sub>
              <m:r>
                <m:t>N</m:t>
              </m:r>
            </m:sub>
          </m:sSub>
          <m:r>
            <m:rPr>
              <m:sty m:val="p"/>
            </m:rPr>
            <m:t>=</m:t>
          </m:r>
          <m:r>
            <m:t>p</m:t>
          </m:r>
        </m:oMath>
      </m:oMathPara>
    </w:p>
    <w:p>
      <w:pPr>
        <w:pStyle w:val="FirstParagraph"/>
      </w:pPr>
      <w:r>
        <w:t xml:space="preserve">and</w:t>
      </w:r>
    </w:p>
    <w:p>
      <w:pPr>
        <w:pStyle w:val="BodyText"/>
      </w:pPr>
      <m:oMathPara>
        <m:oMathParaPr>
          <m:jc m:val="center"/>
        </m:oMathParaPr>
        <m:oMath>
          <m:limLow>
            <m:e>
              <m:r>
                <m:rPr>
                  <m:sty m:val="p"/>
                </m:rPr>
                <m:t>lim</m:t>
              </m:r>
            </m:e>
            <m:lim>
              <m:r>
                <m:t>N</m:t>
              </m:r>
              <m:r>
                <m:rPr>
                  <m:sty m:val="p"/>
                </m:rPr>
                <m:t>→</m:t>
              </m:r>
              <m:r>
                <m:rPr>
                  <m:sty m:val="p"/>
                </m:rPr>
                <m:t>∞</m:t>
              </m:r>
            </m:lim>
          </m:limLow>
          <m:sSub>
            <m:e>
              <m:r>
                <m:rPr>
                  <m:sty m:val="p"/>
                </m:rPr>
                <m:t>F</m:t>
              </m:r>
              <m:r>
                <m:rPr>
                  <m:sty m:val="p"/>
                </m:rPr>
                <m:t>E</m:t>
              </m:r>
              <m:r>
                <m:rPr>
                  <m:sty m:val="p"/>
                </m:rPr>
                <m:t>R</m:t>
              </m:r>
            </m:e>
            <m:sub>
              <m:r>
                <m:t>N</m:t>
              </m:r>
            </m:sub>
          </m:sSub>
          <m:r>
            <m:rPr>
              <m:sty m:val="p"/>
            </m:rPr>
            <m:t>=</m:t>
          </m:r>
          <m:r>
            <m:t>1</m:t>
          </m:r>
          <m:r>
            <m:rPr>
              <m:sty m:val="p"/>
            </m:rPr>
            <m:t>−</m:t>
          </m:r>
          <m:sSup>
            <m:e>
              <m:d>
                <m:dPr>
                  <m:begChr m:val="("/>
                  <m:endChr m:val=")"/>
                  <m:sepChr m:val=""/>
                  <m:grow/>
                </m:dPr>
                <m:e>
                  <m:r>
                    <m:t>1</m:t>
                  </m:r>
                  <m:r>
                    <m:rPr>
                      <m:sty m:val="p"/>
                    </m:rPr>
                    <m:t>−</m:t>
                  </m:r>
                  <m:r>
                    <m:t>p</m:t>
                  </m:r>
                </m:e>
              </m:d>
            </m:e>
            <m:sup>
              <m:r>
                <m:t>L</m:t>
              </m:r>
            </m:sup>
          </m:sSup>
        </m:oMath>
      </m:oMathPara>
    </w:p>
    <w:p>
      <w:pPr>
        <w:pStyle w:val="FirstParagraph"/>
      </w:pPr>
      <w:r>
        <w:t xml:space="preserve">And by the Central Limit Theorem, we can approximate</w:t>
      </w:r>
    </w:p>
    <w:p>
      <w:pPr>
        <w:pStyle w:val="BodyText"/>
      </w:pPr>
      <m:oMathPara>
        <m:oMathParaPr>
          <m:jc m:val="center"/>
        </m:oMathParaPr>
        <m:oMath>
          <m:sSub>
            <m:e>
              <m:r>
                <m:rPr>
                  <m:sty m:val="p"/>
                </m:rPr>
                <m:t>B</m:t>
              </m:r>
              <m:r>
                <m:rPr>
                  <m:sty m:val="p"/>
                </m:rPr>
                <m:t>E</m:t>
              </m:r>
              <m:r>
                <m:rPr>
                  <m:sty m:val="p"/>
                </m:rPr>
                <m:t>R</m:t>
              </m:r>
            </m:e>
            <m:sub>
              <m:r>
                <m:t>N</m:t>
              </m:r>
            </m:sub>
          </m:sSub>
          <m:r>
            <m:rPr>
              <m:sty m:val="p"/>
            </m:rPr>
            <m:t>∼</m:t>
          </m:r>
          <m:r>
            <m:rPr>
              <m:sty m:val="p"/>
              <m:scr m:val="double-struck"/>
            </m:rPr>
            <m:t>N</m:t>
          </m:r>
          <m:d>
            <m:dPr>
              <m:begChr m:val="("/>
              <m:endChr m:val=")"/>
              <m:sepChr m:val=""/>
              <m:grow/>
            </m:dPr>
            <m:e>
              <m:r>
                <m:t>p</m:t>
              </m:r>
              <m:r>
                <m:rPr>
                  <m:sty m:val="p"/>
                </m:rPr>
                <m:t>,</m:t>
              </m:r>
              <m:f>
                <m:fPr>
                  <m:type m:val="bar"/>
                </m:fPr>
                <m:num>
                  <m:r>
                    <m:t>p</m:t>
                  </m:r>
                  <m:d>
                    <m:dPr>
                      <m:begChr m:val="("/>
                      <m:endChr m:val=")"/>
                      <m:sepChr m:val=""/>
                      <m:grow/>
                    </m:dPr>
                    <m:e>
                      <m:r>
                        <m:t>1</m:t>
                      </m:r>
                      <m:r>
                        <m:rPr>
                          <m:sty m:val="p"/>
                        </m:rPr>
                        <m:t>−</m:t>
                      </m:r>
                      <m:r>
                        <m:t>p</m:t>
                      </m:r>
                    </m:e>
                  </m:d>
                </m:num>
                <m:den>
                  <m:r>
                    <m:t>N</m:t>
                  </m:r>
                  <m:r>
                    <m:t>L</m:t>
                  </m:r>
                </m:den>
              </m:f>
            </m:e>
          </m:d>
        </m:oMath>
      </m:oMathPara>
    </w:p>
    <w:p>
      <w:pPr>
        <w:pStyle w:val="FirstParagraph"/>
      </w:pPr>
      <w:r>
        <w:t xml:space="preserve">where</w:t>
      </w:r>
      <w:r>
        <w:t xml:space="preserve"> </w:t>
      </w:r>
      <m:oMath>
        <m:r>
          <m:rPr>
            <m:sty m:val="p"/>
            <m:scr m:val="double-struck"/>
          </m:rPr>
          <m:t>N</m:t>
        </m:r>
        <m:d>
          <m:dPr>
            <m:begChr m:val="("/>
            <m:endChr m:val=")"/>
            <m:sepChr m:val=""/>
            <m:grow/>
          </m:dPr>
          <m:e>
            <m:r>
              <m:t>μ</m:t>
            </m:r>
            <m:r>
              <m:rPr>
                <m:sty m:val="p"/>
              </m:rPr>
              <m:t>,</m:t>
            </m:r>
            <m:sSup>
              <m:e>
                <m:r>
                  <m:t>σ</m:t>
                </m:r>
              </m:e>
              <m:sup>
                <m:r>
                  <m:t>2</m:t>
                </m:r>
              </m:sup>
            </m:sSup>
          </m:e>
        </m:d>
      </m:oMath>
      <w:r>
        <w:t xml:space="preserve"> </w:t>
      </w:r>
      <w:r>
        <w:t xml:space="preserve">represents a Gaussian distribution with mean</w:t>
      </w:r>
      <w:r>
        <w:t xml:space="preserve"> </w:t>
      </w:r>
      <m:oMath>
        <m:r>
          <m:t>μ</m:t>
        </m:r>
      </m:oMath>
      <w:r>
        <w:t xml:space="preserve"> </w:t>
      </w:r>
      <w:r>
        <w:t xml:space="preserve">and variance</w:t>
      </w:r>
      <w:r>
        <w:t xml:space="preserve"> </w:t>
      </w:r>
      <m:oMath>
        <m:sSup>
          <m:e>
            <m:r>
              <m:t>σ</m:t>
            </m:r>
          </m:e>
          <m:sup>
            <m:r>
              <m:t>2</m:t>
            </m:r>
          </m:sup>
        </m:sSup>
      </m:oMath>
      <w:r>
        <w:t xml:space="preserve">.</w:t>
      </w:r>
    </w:p>
    <w:bookmarkEnd w:id="32"/>
    <w:bookmarkEnd w:id="33"/>
    <w:bookmarkStart w:id="36" w:name="throughput"/>
    <w:p>
      <w:pPr>
        <w:pStyle w:val="Heading2"/>
      </w:pPr>
      <w:r>
        <w:t xml:space="preserve">Throughput</w:t>
      </w:r>
    </w:p>
    <w:p>
      <w:pPr>
        <w:pStyle w:val="FirstParagraph"/>
      </w:pPr>
      <w:r>
        <w:t xml:space="preserve">Consider again a sequence of payloads indexed by</w:t>
      </w:r>
      <w:r>
        <w:t xml:space="preserve"> </w:t>
      </w:r>
      <m:oMath>
        <m:r>
          <m:t>n</m:t>
        </m:r>
        <m:r>
          <m:rPr>
            <m:sty m:val="p"/>
          </m:rPr>
          <m:t>=</m:t>
        </m:r>
        <m:r>
          <m:t>1</m:t>
        </m:r>
        <m:r>
          <m:rPr>
            <m:sty m:val="p"/>
          </m:rPr>
          <m:t>,</m:t>
        </m:r>
        <m:r>
          <m:t>2</m:t>
        </m:r>
        <m:r>
          <m:rPr>
            <m:sty m:val="p"/>
          </m:rPr>
          <m:t>,</m:t>
        </m:r>
        <m:r>
          <m:rPr>
            <m:sty m:val="p"/>
          </m:rPr>
          <m:t>…</m:t>
        </m:r>
        <m:r>
          <m:rPr>
            <m:sty m:val="p"/>
          </m:rPr>
          <m:t>,</m:t>
        </m:r>
        <m:r>
          <m:t>N</m:t>
        </m:r>
        <m:r>
          <m:rPr>
            <m:sty m:val="p"/>
          </m:rPr>
          <m:t>,</m:t>
        </m:r>
        <m:r>
          <m:rPr>
            <m:sty m:val="p"/>
          </m:rPr>
          <m:t>…</m:t>
        </m:r>
      </m:oMath>
      <w:r>
        <w:t xml:space="preserve">. Let each payload be of length</w:t>
      </w:r>
      <w:r>
        <w:t xml:space="preserve"> </w:t>
      </w:r>
      <m:oMath>
        <m:sSub>
          <m:e>
            <m:r>
              <m:t>L</m:t>
            </m:r>
          </m:e>
          <m:sub>
            <m:r>
              <m:t>n</m:t>
            </m:r>
          </m:sub>
        </m:sSub>
      </m:oMath>
      <w:r>
        <w:t xml:space="preserve"> </w:t>
      </w:r>
      <w:r>
        <w:t xml:space="preserve">bits, possibly changing with</w:t>
      </w:r>
      <w:r>
        <w:t xml:space="preserve"> </w:t>
      </w:r>
      <m:oMath>
        <m:r>
          <m:t>n</m:t>
        </m:r>
      </m:oMath>
      <w:r>
        <w:t xml:space="preserve">.</w:t>
      </w:r>
    </w:p>
    <w:p>
      <w:pPr>
        <w:pStyle w:val="BodyText"/>
      </w:pPr>
      <w:r>
        <w:t xml:space="preserve">Furthermore, let</w:t>
      </w:r>
      <w:r>
        <w:t xml:space="preserve"> </w:t>
      </w:r>
      <m:oMath>
        <m:sSub>
          <m:e>
            <m:r>
              <m:t>t</m:t>
            </m:r>
          </m:e>
          <m:sub>
            <m:r>
              <m:t>n</m:t>
            </m:r>
          </m:sub>
        </m:sSub>
      </m:oMath>
      <w:r>
        <w:t xml:space="preserve"> </w:t>
      </w:r>
      <w:r>
        <w:t xml:space="preserve">denote the time that the payload passes a particular monitoring point in a system. The monitoring point could the input to a layer, or the output from a layer, for example.</w:t>
      </w:r>
    </w:p>
    <w:p>
      <w:pPr>
        <w:pStyle w:val="BodyText"/>
      </w:pPr>
      <w:r>
        <w:t xml:space="preserve">The (empirical)</w:t>
      </w:r>
      <w:r>
        <w:t xml:space="preserve"> </w:t>
      </w:r>
      <w:r>
        <w:rPr>
          <w:iCs/>
          <w:i/>
        </w:rPr>
        <w:t xml:space="preserve">throughput</w:t>
      </w:r>
      <w:r>
        <w:t xml:space="preserve"> </w:t>
      </w:r>
      <w:r>
        <w:t xml:space="preserve">at a monitoring point over the interval</w:t>
      </w:r>
      <w:r>
        <w:t xml:space="preserve"> </w:t>
      </w:r>
      <m:oMath>
        <m:d>
          <m:dPr>
            <m:begChr m:val="["/>
            <m:endChr m:val="]"/>
            <m:sepChr m:val=""/>
            <m:grow/>
          </m:dPr>
          <m:e>
            <m:r>
              <m:t>0</m:t>
            </m:r>
            <m:r>
              <m:rPr>
                <m:sty m:val="p"/>
              </m:rPr>
              <m:t>,</m:t>
            </m:r>
            <m:r>
              <m:t>T</m:t>
            </m:r>
          </m:e>
        </m:d>
      </m:oMath>
      <w:r>
        <w:t xml:space="preserve"> </w:t>
      </w:r>
      <w:r>
        <w:t xml:space="preserve">is defined as the quantity</w:t>
      </w:r>
    </w:p>
    <w:p>
      <w:pPr>
        <w:pStyle w:val="BodyText"/>
      </w:pPr>
      <w:bookmarkStart w:id="34" w:name="eq-empirical-throughput"/>
      <m:oMathPara>
        <m:oMathParaPr>
          <m:jc m:val="center"/>
        </m:oMathParaPr>
        <m:oMath>
          <m:sSub>
            <m:e>
              <m:r>
                <m:rPr>
                  <m:sty m:val="p"/>
                </m:rPr>
                <m:t>T</m:t>
              </m:r>
              <m:r>
                <m:rPr>
                  <m:sty m:val="p"/>
                </m:rPr>
                <m:t>h</m:t>
              </m:r>
              <m:r>
                <m:rPr>
                  <m:sty m:val="p"/>
                </m:rPr>
                <m:t>r</m:t>
              </m:r>
              <m:r>
                <m:rPr>
                  <m:sty m:val="p"/>
                </m:rPr>
                <m:t>o</m:t>
              </m:r>
              <m:r>
                <m:rPr>
                  <m:sty m:val="p"/>
                </m:rPr>
                <m:t>u</m:t>
              </m:r>
              <m:r>
                <m:rPr>
                  <m:sty m:val="p"/>
                </m:rPr>
                <m:t>g</m:t>
              </m:r>
              <m:r>
                <m:rPr>
                  <m:sty m:val="p"/>
                </m:rPr>
                <m:t>h</m:t>
              </m:r>
              <m:r>
                <m:rPr>
                  <m:sty m:val="p"/>
                </m:rPr>
                <m:t>p</m:t>
              </m:r>
              <m:r>
                <m:rPr>
                  <m:sty m:val="p"/>
                </m:rPr>
                <m:t>u</m:t>
              </m:r>
              <m:r>
                <m:rPr>
                  <m:sty m:val="p"/>
                </m:rPr>
                <m:t>t</m:t>
              </m:r>
            </m:e>
            <m:sub>
              <m:r>
                <m:t>T</m:t>
              </m:r>
            </m:sub>
          </m:sSub>
          <m:r>
            <m:rPr>
              <m:sty m:val="p"/>
            </m:rPr>
            <m:t>=</m:t>
          </m:r>
          <m:f>
            <m:fPr>
              <m:type m:val="bar"/>
            </m:fPr>
            <m:num>
              <m:r>
                <m:t>1</m:t>
              </m:r>
            </m:num>
            <m:den>
              <m:r>
                <m:t>T</m:t>
              </m:r>
            </m:den>
          </m:f>
          <m:nary>
            <m:naryPr>
              <m:chr m:val="∑"/>
              <m:limLoc m:val="undOvr"/>
              <m:subHide m:val="0"/>
              <m:supHide m:val="1"/>
            </m:naryPr>
            <m:sub>
              <m:r>
                <m:t>n</m:t>
              </m:r>
              <m:r>
                <m:rPr>
                  <m:sty m:val="p"/>
                </m:rPr>
                <m:t>:</m:t>
              </m:r>
              <m:sSub>
                <m:e>
                  <m:r>
                    <m:t>t</m:t>
                  </m:r>
                </m:e>
                <m:sub>
                  <m:r>
                    <m:t>n</m:t>
                  </m:r>
                </m:sub>
              </m:sSub>
              <m:r>
                <m:rPr>
                  <m:sty m:val="p"/>
                </m:rPr>
                <m:t>≤</m:t>
              </m:r>
              <m:r>
                <m:t>T</m:t>
              </m:r>
            </m:sub>
            <m:sup>
              <m:r>
                <m:t>​</m:t>
              </m:r>
            </m:sup>
            <m:e>
              <m:sSub>
                <m:e>
                  <m:r>
                    <m:t>L</m:t>
                  </m:r>
                </m:e>
                <m:sub>
                  <m:r>
                    <m:t>n</m:t>
                  </m:r>
                </m:sub>
              </m:sSub>
            </m:e>
          </m:nary>
          <m:r>
            <m:t>  </m:t>
          </m:r>
          <m:d>
            <m:dPr>
              <m:begChr m:val="("/>
              <m:endChr m:val=")"/>
              <m:sepChr m:val=""/>
              <m:grow/>
            </m:dPr>
            <m:e>
              <m:r>
                <m:t>4</m:t>
              </m:r>
            </m:e>
          </m:d>
        </m:oMath>
      </m:oMathPara>
      <w:bookmarkEnd w:id="34"/>
    </w:p>
    <w:p>
      <w:pPr>
        <w:pStyle w:val="FirstParagraph"/>
      </w:pPr>
      <w:r>
        <w:t xml:space="preserve">That is, we count all the bits in the payloads that have passed the monitoring point before time</w:t>
      </w:r>
      <w:r>
        <w:t xml:space="preserve"> </w:t>
      </w:r>
      <m:oMath>
        <m:r>
          <m:t>T</m:t>
        </m:r>
      </m:oMath>
      <w:r>
        <w:t xml:space="preserve">, and we divde by</w:t>
      </w:r>
      <w:r>
        <w:t xml:space="preserve"> </w:t>
      </w:r>
      <m:oMath>
        <m:r>
          <m:t>T</m:t>
        </m:r>
      </m:oMath>
      <w:r>
        <w:t xml:space="preserve">.</w:t>
      </w:r>
    </w:p>
    <w:p>
      <w:pPr>
        <w:pStyle w:val="BodyText"/>
      </w:pPr>
      <w:r>
        <w:t xml:space="preserve">Therefore the units of throughput will be bits per second.</w:t>
      </w:r>
    </w:p>
    <w:p>
      <w:pPr>
        <w:pStyle w:val="BodyText"/>
      </w:pPr>
      <w:r>
        <w:t xml:space="preserve">As with error rates, we often consider very large time intervals, and mathematically we take the limit as</w:t>
      </w:r>
      <w:r>
        <w:t xml:space="preserve"> </w:t>
      </w:r>
      <m:oMath>
        <m:r>
          <m:t>T</m:t>
        </m:r>
        <m:r>
          <m:rPr>
            <m:sty m:val="p"/>
          </m:rPr>
          <m:t>→</m:t>
        </m:r>
        <m:r>
          <m:rPr>
            <m:sty m:val="p"/>
          </m:rPr>
          <m:t>∞</m:t>
        </m:r>
      </m:oMath>
      <w:r>
        <w:t xml:space="preserve">. The relevant probability theory is</w:t>
      </w:r>
      <w:r>
        <w:t xml:space="preserve"> </w:t>
      </w:r>
      <w:r>
        <w:rPr>
          <w:iCs/>
          <w:i/>
        </w:rPr>
        <w:t xml:space="preserve">point processes</w:t>
      </w:r>
      <w:r>
        <w:t xml:space="preserve">, of which the Bernoulli and Poisson processes are particularly important.</w:t>
      </w:r>
    </w:p>
    <w:bookmarkStart w:id="35" w:name="example-1"/>
    <w:p>
      <w:pPr>
        <w:pStyle w:val="Heading3"/>
      </w:pPr>
      <w:r>
        <w:t xml:space="preserve">Example</w:t>
      </w:r>
    </w:p>
    <w:p>
      <w:pPr>
        <w:pStyle w:val="FirstParagraph"/>
      </w:pPr>
      <w:r>
        <w:t xml:space="preserve">Suppose payloads cross a monitoring point according to a Poisson point process with rate</w:t>
      </w:r>
      <w:r>
        <w:t xml:space="preserve"> </w:t>
      </w:r>
      <m:oMath>
        <m:r>
          <m:t>λ</m:t>
        </m:r>
      </m:oMath>
      <w:r>
        <w:t xml:space="preserve"> </w:t>
      </w:r>
      <w:r>
        <w:t xml:space="preserve">per second. That is, during any time interval</w:t>
      </w:r>
      <w:r>
        <w:t xml:space="preserve"> </w:t>
      </w:r>
      <m:oMath>
        <m:r>
          <m:rPr>
            <m:sty m:val="p"/>
          </m:rPr>
          <m:t>[</m:t>
        </m:r>
        <m:sSub>
          <m:e>
            <m:r>
              <m:t>s</m:t>
            </m:r>
          </m:e>
          <m:sub>
            <m:r>
              <m:t>1</m:t>
            </m:r>
          </m:sub>
        </m:sSub>
        <m:r>
          <m:rPr>
            <m:sty m:val="p"/>
          </m:rPr>
          <m:t>,</m:t>
        </m:r>
        <m:sSub>
          <m:e>
            <m:r>
              <m:t>s</m:t>
            </m:r>
          </m:e>
          <m:sub>
            <m:r>
              <m:t>2</m:t>
            </m:r>
          </m:sub>
        </m:sSub>
        <m:r>
          <m:rPr>
            <m:sty m:val="p"/>
          </m:rPr>
          <m:t>)</m:t>
        </m:r>
      </m:oMath>
      <w:r>
        <w:t xml:space="preserve">, the number of payloads crossing is a Poisson random variable with mean</w:t>
      </w:r>
      <w:r>
        <w:t xml:space="preserve"> </w:t>
      </w:r>
      <m:oMath>
        <m:r>
          <m:t>λ</m:t>
        </m:r>
        <m:d>
          <m:dPr>
            <m:begChr m:val="("/>
            <m:endChr m:val=")"/>
            <m:sepChr m:val=""/>
            <m:grow/>
          </m:dPr>
          <m:e>
            <m:sSub>
              <m:e>
                <m:r>
                  <m:t>s</m:t>
                </m:r>
              </m:e>
              <m:sub>
                <m:r>
                  <m:t>2</m:t>
                </m:r>
              </m:sub>
            </m:sSub>
            <m:r>
              <m:rPr>
                <m:sty m:val="p"/>
              </m:rPr>
              <m:t>−</m:t>
            </m:r>
            <m:sSub>
              <m:e>
                <m:r>
                  <m:t>s</m:t>
                </m:r>
              </m:e>
              <m:sub>
                <m:r>
                  <m:t>1</m:t>
                </m:r>
              </m:sub>
            </m:sSub>
          </m:e>
        </m:d>
      </m:oMath>
      <w:r>
        <w:t xml:space="preserve">, and the number of payloads crossing in disjoint intervals are independent Poisson random variables.</w:t>
      </w:r>
    </w:p>
    <w:p>
      <w:pPr>
        <w:pStyle w:val="BodyText"/>
      </w:pPr>
      <w:r>
        <w:t xml:space="preserve">If the average payload length is</w:t>
      </w:r>
      <w:r>
        <w:t xml:space="preserve"> </w:t>
      </w:r>
      <m:oMath>
        <m:r>
          <m:t>L</m:t>
        </m:r>
      </m:oMath>
      <w:r>
        <w:t xml:space="preserve"> </w:t>
      </w:r>
      <w:r>
        <w:t xml:space="preserve">bits, it can be shown that the empirical throughput satisfies</w:t>
      </w:r>
    </w:p>
    <w:p>
      <w:pPr>
        <w:pStyle w:val="BodyText"/>
      </w:pPr>
      <m:oMathPara>
        <m:oMathParaPr>
          <m:jc m:val="center"/>
        </m:oMathParaPr>
        <m:oMath>
          <m:limLow>
            <m:e>
              <m:r>
                <m:rPr>
                  <m:sty m:val="p"/>
                </m:rPr>
                <m:t>lim</m:t>
              </m:r>
            </m:e>
            <m:lim>
              <m:r>
                <m:t>T</m:t>
              </m:r>
              <m:r>
                <m:rPr>
                  <m:sty m:val="p"/>
                </m:rPr>
                <m:t>→</m:t>
              </m:r>
              <m:r>
                <m:rPr>
                  <m:sty m:val="p"/>
                </m:rPr>
                <m:t>∞</m:t>
              </m:r>
            </m:lim>
          </m:limLow>
          <m:sSub>
            <m:e>
              <m:r>
                <m:rPr>
                  <m:sty m:val="p"/>
                </m:rPr>
                <m:t>T</m:t>
              </m:r>
              <m:r>
                <m:rPr>
                  <m:sty m:val="p"/>
                </m:rPr>
                <m:t>h</m:t>
              </m:r>
              <m:r>
                <m:rPr>
                  <m:sty m:val="p"/>
                </m:rPr>
                <m:t>r</m:t>
              </m:r>
              <m:r>
                <m:rPr>
                  <m:sty m:val="p"/>
                </m:rPr>
                <m:t>o</m:t>
              </m:r>
              <m:r>
                <m:rPr>
                  <m:sty m:val="p"/>
                </m:rPr>
                <m:t>u</m:t>
              </m:r>
              <m:r>
                <m:rPr>
                  <m:sty m:val="p"/>
                </m:rPr>
                <m:t>g</m:t>
              </m:r>
              <m:r>
                <m:rPr>
                  <m:sty m:val="p"/>
                </m:rPr>
                <m:t>h</m:t>
              </m:r>
              <m:r>
                <m:rPr>
                  <m:sty m:val="p"/>
                </m:rPr>
                <m:t>p</m:t>
              </m:r>
              <m:r>
                <m:rPr>
                  <m:sty m:val="p"/>
                </m:rPr>
                <m:t>u</m:t>
              </m:r>
              <m:r>
                <m:rPr>
                  <m:sty m:val="p"/>
                </m:rPr>
                <m:t>t</m:t>
              </m:r>
            </m:e>
            <m:sub>
              <m:r>
                <m:t>T</m:t>
              </m:r>
            </m:sub>
          </m:sSub>
          <m:r>
            <m:rPr>
              <m:sty m:val="p"/>
            </m:rPr>
            <m:t>=</m:t>
          </m:r>
          <m:r>
            <m:t>λ</m:t>
          </m:r>
          <m:r>
            <m:t>L</m:t>
          </m:r>
        </m:oMath>
      </m:oMathPara>
    </w:p>
    <w:p>
      <w:pPr>
        <w:pStyle w:val="FirstParagraph"/>
      </w:pPr>
      <w:r>
        <w:t xml:space="preserve">For completeness, recall that the random variable</w:t>
      </w:r>
      <w:r>
        <w:t xml:space="preserve"> </w:t>
      </w:r>
      <m:oMath>
        <m:r>
          <m:t>X</m:t>
        </m:r>
      </m:oMath>
      <w:r>
        <w:t xml:space="preserve"> </w:t>
      </w:r>
      <w:r>
        <w:t xml:space="preserve">has Poisson distribution with mean</w:t>
      </w:r>
      <w:r>
        <w:t xml:space="preserve"> </w:t>
      </w:r>
      <m:oMath>
        <m:r>
          <m:t>γ</m:t>
        </m:r>
      </m:oMath>
      <w:r>
        <w:t xml:space="preserve"> </w:t>
      </w:r>
      <w:r>
        <w:t xml:space="preserve">if</w:t>
      </w:r>
    </w:p>
    <w:p>
      <w:pPr>
        <w:pStyle w:val="BodyText"/>
      </w:pPr>
      <m:oMathPara>
        <m:oMathParaPr>
          <m:jc m:val="center"/>
        </m:oMathParaPr>
        <m:oMath>
          <m:r>
            <m:rPr>
              <m:sty m:val="p"/>
              <m:scr m:val="double-struck"/>
            </m:rPr>
            <m:t>P</m:t>
          </m:r>
          <m:d>
            <m:dPr>
              <m:begChr m:val="["/>
              <m:endChr m:val="]"/>
              <m:sepChr m:val=""/>
              <m:grow/>
            </m:dPr>
            <m:e>
              <m:r>
                <m:t>X</m:t>
              </m:r>
              <m:r>
                <m:rPr>
                  <m:sty m:val="p"/>
                </m:rPr>
                <m:t>=</m:t>
              </m:r>
              <m:r>
                <m:t>k</m:t>
              </m:r>
            </m:e>
          </m:d>
          <m:r>
            <m:rPr>
              <m:sty m:val="p"/>
            </m:rPr>
            <m:t>=</m:t>
          </m:r>
          <m:f>
            <m:fPr>
              <m:type m:val="bar"/>
            </m:fPr>
            <m:num>
              <m:sSup>
                <m:e>
                  <m:r>
                    <m:t>γ</m:t>
                  </m:r>
                </m:e>
                <m:sup>
                  <m:r>
                    <m:t>k</m:t>
                  </m:r>
                </m:sup>
              </m:sSup>
              <m:sSup>
                <m:e>
                  <m:r>
                    <m:t>e</m:t>
                  </m:r>
                </m:e>
                <m:sup>
                  <m:r>
                    <m:rPr>
                      <m:sty m:val="p"/>
                    </m:rPr>
                    <m:t>−</m:t>
                  </m:r>
                  <m:r>
                    <m:t>γ</m:t>
                  </m:r>
                </m:sup>
              </m:sSup>
            </m:num>
            <m:den>
              <m:r>
                <m:t>k</m:t>
              </m:r>
              <m:r>
                <m:rPr>
                  <m:sty m:val="p"/>
                </m:rPr>
                <m:t>!</m:t>
              </m:r>
            </m:den>
          </m:f>
          <m:r>
            <m:rPr>
              <m:sty m:val="p"/>
            </m:rPr>
            <m:t>,</m:t>
          </m:r>
          <m:r>
            <m:t> </m:t>
          </m:r>
          <m:r>
            <m:t>k</m:t>
          </m:r>
          <m:r>
            <m:rPr>
              <m:sty m:val="p"/>
            </m:rPr>
            <m:t>=</m:t>
          </m:r>
          <m:r>
            <m:t>0</m:t>
          </m:r>
          <m:r>
            <m:rPr>
              <m:sty m:val="p"/>
            </m:rPr>
            <m:t>,</m:t>
          </m:r>
          <m:r>
            <m:t>1</m:t>
          </m:r>
          <m:r>
            <m:rPr>
              <m:sty m:val="p"/>
            </m:rPr>
            <m:t>,</m:t>
          </m:r>
          <m:r>
            <m:t>2</m:t>
          </m:r>
          <m:r>
            <m:rPr>
              <m:sty m:val="p"/>
            </m:rPr>
            <m:t>,</m:t>
          </m:r>
          <m:r>
            <m:rPr>
              <m:sty m:val="p"/>
            </m:rPr>
            <m:t>…</m:t>
          </m:r>
        </m:oMath>
      </m:oMathPara>
    </w:p>
    <w:bookmarkEnd w:id="35"/>
    <w:bookmarkEnd w:id="36"/>
    <w:bookmarkStart w:id="45" w:name="delay"/>
    <w:p>
      <w:pPr>
        <w:pStyle w:val="Heading2"/>
      </w:pPr>
      <w:r>
        <w:t xml:space="preserve">Delay</w:t>
      </w:r>
    </w:p>
    <w:p>
      <w:pPr>
        <w:pStyle w:val="FirstParagraph"/>
      </w:pPr>
      <w:r>
        <w:t xml:space="preserve">Consider again a sequence of payloads indexed by</w:t>
      </w:r>
      <w:r>
        <w:t xml:space="preserve"> </w:t>
      </w:r>
      <m:oMath>
        <m:r>
          <m:t>n</m:t>
        </m:r>
        <m:r>
          <m:rPr>
            <m:sty m:val="p"/>
          </m:rPr>
          <m:t>=</m:t>
        </m:r>
        <m:r>
          <m:t>1</m:t>
        </m:r>
        <m:r>
          <m:rPr>
            <m:sty m:val="p"/>
          </m:rPr>
          <m:t>,</m:t>
        </m:r>
        <m:r>
          <m:t>2</m:t>
        </m:r>
        <m:r>
          <m:rPr>
            <m:sty m:val="p"/>
          </m:rPr>
          <m:t>,</m:t>
        </m:r>
        <m:r>
          <m:rPr>
            <m:sty m:val="p"/>
          </m:rPr>
          <m:t>…</m:t>
        </m:r>
        <m:r>
          <m:rPr>
            <m:sty m:val="p"/>
          </m:rPr>
          <m:t>,</m:t>
        </m:r>
        <m:r>
          <m:t>N</m:t>
        </m:r>
        <m:r>
          <m:rPr>
            <m:sty m:val="p"/>
          </m:rPr>
          <m:t>,</m:t>
        </m:r>
        <m:r>
          <m:rPr>
            <m:sty m:val="p"/>
          </m:rPr>
          <m:t>…</m:t>
        </m:r>
      </m:oMath>
      <w:r>
        <w:t xml:space="preserve">. Here we want to characterize the amount of time it takes for payloads to move from one monitoring point to another monitoring point in a communication system.</w:t>
      </w:r>
    </w:p>
    <w:p>
      <w:pPr>
        <w:pStyle w:val="BodyText"/>
      </w:pPr>
      <w:r>
        <w:t xml:space="preserve">Let time</w:t>
      </w:r>
      <w:r>
        <w:t xml:space="preserve"> </w:t>
      </w:r>
      <m:oMath>
        <m:sSub>
          <m:e>
            <m:r>
              <m:t>t</m:t>
            </m:r>
          </m:e>
          <m:sub>
            <m:r>
              <m:t>n</m:t>
            </m:r>
          </m:sub>
        </m:sSub>
      </m:oMath>
      <w:r>
        <w:t xml:space="preserve"> </w:t>
      </w:r>
      <w:r>
        <w:t xml:space="preserve">denote the arrival time of payload</w:t>
      </w:r>
      <w:r>
        <w:t xml:space="preserve"> </w:t>
      </w:r>
      <m:oMath>
        <m:r>
          <m:t>n</m:t>
        </m:r>
      </m:oMath>
      <w:r>
        <w:t xml:space="preserve"> </w:t>
      </w:r>
      <w:r>
        <w:t xml:space="preserve">at the first monitoring point, and let</w:t>
      </w:r>
      <w:r>
        <w:t xml:space="preserve"> </w:t>
      </w:r>
      <m:oMath>
        <m:sSub>
          <m:e>
            <m:r>
              <m:t>s</m:t>
            </m:r>
          </m:e>
          <m:sub>
            <m:r>
              <m:t>n</m:t>
            </m:r>
          </m:sub>
        </m:sSub>
      </m:oMath>
      <w:r>
        <w:t xml:space="preserve"> </w:t>
      </w:r>
      <w:r>
        <w:t xml:space="preserve">denote the departure time of payload</w:t>
      </w:r>
      <w:r>
        <w:t xml:space="preserve"> </w:t>
      </w:r>
      <m:oMath>
        <m:r>
          <m:t>n</m:t>
        </m:r>
      </m:oMath>
      <w:r>
        <w:t xml:space="preserve"> </w:t>
      </w:r>
      <w:r>
        <w:t xml:space="preserve">at the second monitoring point. The delay experienced by payload</w:t>
      </w:r>
      <w:r>
        <w:t xml:space="preserve"> </w:t>
      </w:r>
      <m:oMath>
        <m:r>
          <m:t>n</m:t>
        </m:r>
      </m:oMath>
      <w:r>
        <w:t xml:space="preserve"> </w:t>
      </w:r>
      <w:r>
        <w:t xml:space="preserve">is then</w:t>
      </w:r>
      <w:r>
        <w:t xml:space="preserve"> </w:t>
      </w:r>
      <m:oMath>
        <m:sSub>
          <m:e>
            <m:r>
              <m:t>d</m:t>
            </m:r>
          </m:e>
          <m:sub>
            <m:r>
              <m:t>n</m:t>
            </m:r>
          </m:sub>
        </m:sSub>
        <m:r>
          <m:rPr>
            <m:sty m:val="p"/>
          </m:rPr>
          <m:t>=</m:t>
        </m:r>
        <m:sSub>
          <m:e>
            <m:r>
              <m:t>s</m:t>
            </m:r>
          </m:e>
          <m:sub>
            <m:r>
              <m:t>n</m:t>
            </m:r>
          </m:sub>
        </m:sSub>
        <m:r>
          <m:rPr>
            <m:sty m:val="p"/>
          </m:rPr>
          <m:t>−</m:t>
        </m:r>
        <m:sSub>
          <m:e>
            <m:r>
              <m:t>t</m:t>
            </m:r>
          </m:e>
          <m:sub>
            <m:r>
              <m:t>n</m:t>
            </m:r>
          </m:sub>
        </m:sSub>
        <m:r>
          <m:rPr>
            <m:sty m:val="p"/>
          </m:rPr>
          <m:t>≥</m:t>
        </m:r>
        <m:r>
          <m:t>0</m:t>
        </m:r>
      </m:oMath>
      <w:r>
        <w:t xml:space="preserve">. We can also refer to</w:t>
      </w:r>
      <w:r>
        <w:t xml:space="preserve"> </w:t>
      </w:r>
      <m:oMath>
        <m:sSub>
          <m:e>
            <m:r>
              <m:t>d</m:t>
            </m:r>
          </m:e>
          <m:sub>
            <m:r>
              <m:t>n</m:t>
            </m:r>
          </m:sub>
        </m:sSub>
      </m:oMath>
      <w:r>
        <w:t xml:space="preserve"> </w:t>
      </w:r>
      <w:r>
        <w:t xml:space="preserve">as the amount of time spent</w:t>
      </w:r>
      <w:r>
        <w:t xml:space="preserve"> </w:t>
      </w:r>
      <w:r>
        <w:t xml:space="preserve">“</w:t>
      </w:r>
      <w:r>
        <w:t xml:space="preserve">in the system</w:t>
      </w:r>
      <w:r>
        <w:t xml:space="preserve">”</w:t>
      </w:r>
      <w:r>
        <w:t xml:space="preserve"> </w:t>
      </w:r>
      <w:r>
        <w:t xml:space="preserve">between the two monitoring points.</w:t>
      </w:r>
    </w:p>
    <w:p>
      <w:pPr>
        <w:pStyle w:val="BodyText"/>
      </w:pPr>
      <w:r>
        <w:t xml:space="preserve">The (empirical)</w:t>
      </w:r>
      <w:r>
        <w:t xml:space="preserve"> </w:t>
      </w:r>
      <w:r>
        <w:rPr>
          <w:iCs/>
          <w:i/>
        </w:rPr>
        <w:t xml:space="preserve">delay</w:t>
      </w:r>
      <w:r>
        <w:t xml:space="preserve"> </w:t>
      </w:r>
      <w:r>
        <w:t xml:space="preserve">between the two monitoring points is defined as the quantity</w:t>
      </w:r>
    </w:p>
    <w:p>
      <w:pPr>
        <w:pStyle w:val="BodyText"/>
      </w:pPr>
      <w:bookmarkStart w:id="37" w:name="eq-empirical-delay"/>
      <m:oMathPara>
        <m:oMathParaPr>
          <m:jc m:val="center"/>
        </m:oMathParaPr>
        <m:oMath>
          <m:sSub>
            <m:e>
              <m:r>
                <m:rPr>
                  <m:sty m:val="p"/>
                </m:rPr>
                <m:t>D</m:t>
              </m:r>
              <m:r>
                <m:rPr>
                  <m:sty m:val="p"/>
                </m:rPr>
                <m:t>e</m:t>
              </m:r>
              <m:r>
                <m:rPr>
                  <m:sty m:val="p"/>
                </m:rPr>
                <m:t>l</m:t>
              </m:r>
              <m:r>
                <m:rPr>
                  <m:sty m:val="p"/>
                </m:rPr>
                <m:t>a</m:t>
              </m:r>
              <m:r>
                <m:rPr>
                  <m:sty m:val="p"/>
                </m:rPr>
                <m:t>y</m:t>
              </m:r>
            </m:e>
            <m:sub>
              <m:r>
                <m:t>N</m:t>
              </m:r>
            </m:sub>
          </m:sSub>
          <m:r>
            <m:rPr>
              <m:sty m:val="p"/>
            </m:rPr>
            <m:t>=</m:t>
          </m:r>
          <m:f>
            <m:fPr>
              <m:type m:val="bar"/>
            </m:fPr>
            <m:num>
              <m:r>
                <m:t>1</m:t>
              </m:r>
            </m:num>
            <m:den>
              <m:r>
                <m:t>N</m:t>
              </m:r>
            </m:den>
          </m:f>
          <m:nary>
            <m:naryPr>
              <m:chr m:val="∑"/>
              <m:limLoc m:val="undOvr"/>
              <m:subHide m:val="0"/>
              <m:supHide m:val="0"/>
            </m:naryPr>
            <m:sub>
              <m:r>
                <m:t>n</m:t>
              </m:r>
              <m:r>
                <m:rPr>
                  <m:sty m:val="p"/>
                </m:rPr>
                <m:t>=</m:t>
              </m:r>
              <m:r>
                <m:t>1</m:t>
              </m:r>
            </m:sub>
            <m:sup>
              <m:r>
                <m:t>N</m:t>
              </m:r>
            </m:sup>
            <m:e>
              <m:sSub>
                <m:e>
                  <m:r>
                    <m:t>d</m:t>
                  </m:r>
                </m:e>
                <m:sub>
                  <m:r>
                    <m:t>n</m:t>
                  </m:r>
                </m:sub>
              </m:sSub>
            </m:e>
          </m:nary>
          <m:r>
            <m:t>  </m:t>
          </m:r>
          <m:d>
            <m:dPr>
              <m:begChr m:val="("/>
              <m:endChr m:val=")"/>
              <m:sepChr m:val=""/>
              <m:grow/>
            </m:dPr>
            <m:e>
              <m:r>
                <m:t>5</m:t>
              </m:r>
            </m:e>
          </m:d>
        </m:oMath>
      </m:oMathPara>
      <w:bookmarkEnd w:id="37"/>
    </w:p>
    <w:p>
      <w:pPr>
        <w:pStyle w:val="FirstParagraph"/>
      </w:pPr>
      <w:r>
        <w:t xml:space="preserve">Once again, we can obtain some insights about the system by considering average performance. We consider the average delay</w:t>
      </w:r>
      <w:r>
        <w:t xml:space="preserve"> </w:t>
      </w:r>
      <m:oMath>
        <m:r>
          <m:t>D</m:t>
        </m:r>
        <m:r>
          <m:rPr>
            <m:sty m:val="p"/>
          </m:rPr>
          <m:t>=</m:t>
        </m:r>
        <m:sSub>
          <m:e>
            <m:r>
              <m:rPr>
                <m:sty m:val="p"/>
              </m:rPr>
              <m:t>lim</m:t>
            </m:r>
          </m:e>
          <m:sub>
            <m:r>
              <m:t>N</m:t>
            </m:r>
            <m:r>
              <m:rPr>
                <m:sty m:val="p"/>
              </m:rPr>
              <m:t>→</m:t>
            </m:r>
            <m:r>
              <m:rPr>
                <m:sty m:val="p"/>
              </m:rPr>
              <m:t>∞</m:t>
            </m:r>
          </m:sub>
        </m:sSub>
        <m:sSub>
          <m:e>
            <m:r>
              <m:rPr>
                <m:sty m:val="p"/>
              </m:rPr>
              <m:t>D</m:t>
            </m:r>
            <m:r>
              <m:rPr>
                <m:sty m:val="p"/>
              </m:rPr>
              <m:t>e</m:t>
            </m:r>
            <m:r>
              <m:rPr>
                <m:sty m:val="p"/>
              </m:rPr>
              <m:t>l</m:t>
            </m:r>
            <m:r>
              <m:rPr>
                <m:sty m:val="p"/>
              </m:rPr>
              <m:t>a</m:t>
            </m:r>
            <m:r>
              <m:rPr>
                <m:sty m:val="p"/>
              </m:rPr>
              <m:t>y</m:t>
            </m:r>
          </m:e>
          <m:sub>
            <m:r>
              <m:t>N</m:t>
            </m:r>
          </m:sub>
        </m:sSub>
      </m:oMath>
      <w:r>
        <w:t xml:space="preserve">, assuming the limit exists. The relevant probability theory is</w:t>
      </w:r>
      <w:r>
        <w:t xml:space="preserve"> </w:t>
      </w:r>
      <w:r>
        <w:rPr>
          <w:iCs/>
          <w:i/>
        </w:rPr>
        <w:t xml:space="preserve">queuing theory</w:t>
      </w:r>
      <w:r>
        <w:t xml:space="preserve"> </w:t>
      </w:r>
      <w:r>
        <w:t xml:space="preserve">and</w:t>
      </w:r>
      <w:r>
        <w:t xml:space="preserve"> </w:t>
      </w:r>
      <w:r>
        <w:rPr>
          <w:iCs/>
          <w:i/>
        </w:rPr>
        <w:t xml:space="preserve">Markov processes</w:t>
      </w:r>
      <w:r>
        <w:t xml:space="preserve">.</w:t>
      </w:r>
    </w:p>
    <w:bookmarkStart w:id="39" w:name="littles-law"/>
    <w:p>
      <w:pPr>
        <w:pStyle w:val="Heading3"/>
      </w:pPr>
      <w:r>
        <w:t xml:space="preserve">Little’s Law</w:t>
      </w:r>
    </w:p>
    <w:p>
      <w:pPr>
        <w:pStyle w:val="FirstParagraph"/>
      </w:pPr>
      <w:r>
        <w:t xml:space="preserve">One important result, known as</w:t>
      </w:r>
      <w:r>
        <w:t xml:space="preserve"> </w:t>
      </w:r>
      <w:r>
        <w:rPr>
          <w:iCs/>
          <w:i/>
        </w:rPr>
        <w:t xml:space="preserve">Little’s Law</w:t>
      </w:r>
      <w:r>
        <w:t xml:space="preserve">, states the following: If payloads arrive with rate</w:t>
      </w:r>
      <w:r>
        <w:t xml:space="preserve"> </w:t>
      </w:r>
      <m:oMath>
        <m:r>
          <m:t>λ</m:t>
        </m:r>
      </m:oMath>
      <w:r>
        <w:t xml:space="preserve"> </w:t>
      </w:r>
      <w:r>
        <w:t xml:space="preserve">at the first monitoring point, and spend on average</w:t>
      </w:r>
      <w:r>
        <w:t xml:space="preserve"> </w:t>
      </w:r>
      <m:oMath>
        <m:r>
          <m:t>D</m:t>
        </m:r>
      </m:oMath>
      <w:r>
        <w:t xml:space="preserve"> </w:t>
      </w:r>
      <w:r>
        <w:t xml:space="preserve">time in the system between the monitoring points, then the average number of payloads</w:t>
      </w:r>
      <w:r>
        <w:t xml:space="preserve"> </w:t>
      </w:r>
      <m:oMath>
        <m:r>
          <m:t>M</m:t>
        </m:r>
      </m:oMath>
      <w:r>
        <w:t xml:space="preserve"> </w:t>
      </w:r>
      <w:r>
        <w:t xml:space="preserve">in the system between the two monitoring points satisfies</w:t>
      </w:r>
    </w:p>
    <w:p>
      <w:pPr>
        <w:pStyle w:val="BodyText"/>
      </w:pPr>
      <w:bookmarkStart w:id="38" w:name="eq-littles-law"/>
      <m:oMathPara>
        <m:oMathParaPr>
          <m:jc m:val="center"/>
        </m:oMathParaPr>
        <m:oMath>
          <m:r>
            <m:t>M</m:t>
          </m:r>
          <m:r>
            <m:rPr>
              <m:sty m:val="p"/>
            </m:rPr>
            <m:t>=</m:t>
          </m:r>
          <m:r>
            <m:t>λ</m:t>
          </m:r>
          <m:r>
            <m:t>D</m:t>
          </m:r>
          <m:r>
            <m:t>  </m:t>
          </m:r>
          <m:d>
            <m:dPr>
              <m:begChr m:val="("/>
              <m:endChr m:val=")"/>
              <m:sepChr m:val=""/>
              <m:grow/>
            </m:dPr>
            <m:e>
              <m:r>
                <m:t>6</m:t>
              </m:r>
            </m:e>
          </m:d>
        </m:oMath>
      </m:oMathPara>
      <w:bookmarkEnd w:id="38"/>
    </w:p>
    <w:p>
      <w:pPr>
        <w:pStyle w:val="FirstParagraph"/>
      </w:pPr>
      <w:r>
        <w:t xml:space="preserve">Little’s Law applies in fairly general settings, and only requires that the system be stationary and stable. Stability in general requires that the service rate</w:t>
      </w:r>
      <w:r>
        <w:t xml:space="preserve"> </w:t>
      </w:r>
      <m:oMath>
        <m:r>
          <m:t>μ</m:t>
        </m:r>
      </m:oMath>
      <w:r>
        <w:t xml:space="preserve">, which is the inverse of the average time required to process a single payload, be larger than the arrival rate</w:t>
      </w:r>
      <w:r>
        <w:t xml:space="preserve"> </w:t>
      </w:r>
      <m:oMath>
        <m:r>
          <m:t>λ</m:t>
        </m:r>
      </m:oMath>
      <w:r>
        <w:t xml:space="preserve">. If</w:t>
      </w:r>
      <w:r>
        <w:t xml:space="preserve"> </w:t>
      </w:r>
      <m:oMath>
        <m:r>
          <m:t>μ</m:t>
        </m:r>
        <m:r>
          <m:rPr>
            <m:sty m:val="p"/>
          </m:rPr>
          <m:t>&lt;</m:t>
        </m:r>
        <m:r>
          <m:t>λ</m:t>
        </m:r>
      </m:oMath>
      <w:r>
        <w:t xml:space="preserve">, then the system will not be stable, and the number of payloads will grow unbounded.</w:t>
      </w:r>
    </w:p>
    <w:bookmarkEnd w:id="39"/>
    <w:bookmarkStart w:id="44" w:name="example-2"/>
    <w:p>
      <w:pPr>
        <w:pStyle w:val="Heading3"/>
      </w:pPr>
      <w:r>
        <w:t xml:space="preserve">Example</w:t>
      </w:r>
    </w:p>
    <w:p>
      <w:pPr>
        <w:pStyle w:val="FirstParagraph"/>
      </w:pPr>
      <w:r>
        <w:t xml:space="preserve">Suppose that payloads of length</w:t>
      </w:r>
      <w:r>
        <w:t xml:space="preserve"> </w:t>
      </w:r>
      <m:oMath>
        <m:r>
          <m:t>L</m:t>
        </m:r>
      </m:oMath>
      <w:r>
        <w:t xml:space="preserve"> </w:t>
      </w:r>
      <w:r>
        <w:t xml:space="preserve">bits arrival at a physical layer that adds a header of length</w:t>
      </w:r>
      <w:r>
        <w:t xml:space="preserve"> </w:t>
      </w:r>
      <m:oMath>
        <m:r>
          <m:t>H</m:t>
        </m:r>
      </m:oMath>
      <w:r>
        <w:t xml:space="preserve"> </w:t>
      </w:r>
      <w:r>
        <w:t xml:space="preserve">bits and transmits the packets at a rate of</w:t>
      </w:r>
      <w:r>
        <w:t xml:space="preserve"> </w:t>
      </w:r>
      <m:oMath>
        <m:r>
          <m:t>R</m:t>
        </m:r>
      </m:oMath>
      <w:r>
        <w:t xml:space="preserve"> </w:t>
      </w:r>
      <w:r>
        <w:t xml:space="preserve">bits per second.</w:t>
      </w:r>
    </w:p>
    <w:p>
      <w:pPr>
        <w:numPr>
          <w:ilvl w:val="0"/>
          <w:numId w:val="1008"/>
        </w:numPr>
        <w:pStyle w:val="Compact"/>
      </w:pPr>
      <w:r>
        <w:t xml:space="preserve">What is the service rate of this physical layer?</w:t>
      </w:r>
    </w:p>
    <w:p>
      <w:pPr>
        <w:pStyle w:val="FirstParagraph"/>
      </w:pPr>
      <w:r>
        <w:t xml:space="preserve">The service rate is the inverse of the average time required to transmit one packet. The total packet length is</w:t>
      </w:r>
      <w:r>
        <w:t xml:space="preserve"> </w:t>
      </w:r>
      <m:oMath>
        <m:r>
          <m:t>L</m:t>
        </m:r>
        <m:r>
          <m:rPr>
            <m:sty m:val="p"/>
          </m:rPr>
          <m:t>+</m:t>
        </m:r>
        <m:r>
          <m:t>H</m:t>
        </m:r>
      </m:oMath>
      <w:r>
        <w:t xml:space="preserve"> </w:t>
      </w:r>
      <w:r>
        <w:t xml:space="preserve">bits, and therefore requires</w:t>
      </w:r>
      <w:r>
        <w:t xml:space="preserve"> </w:t>
      </w:r>
      <m:oMath>
        <m:d>
          <m:dPr>
            <m:begChr m:val="("/>
            <m:endChr m:val=")"/>
            <m:sepChr m:val=""/>
            <m:grow/>
          </m:dPr>
          <m:e>
            <m:r>
              <m:t>L</m:t>
            </m:r>
            <m:r>
              <m:rPr>
                <m:sty m:val="p"/>
              </m:rPr>
              <m:t>+</m:t>
            </m:r>
            <m:r>
              <m:t>H</m:t>
            </m:r>
          </m:e>
        </m:d>
        <m:r>
          <m:rPr>
            <m:sty m:val="p"/>
          </m:rPr>
          <m:t>/</m:t>
        </m:r>
        <m:r>
          <m:t>R</m:t>
        </m:r>
      </m:oMath>
      <w:r>
        <w:t xml:space="preserve"> </w:t>
      </w:r>
      <w:r>
        <w:t xml:space="preserve">seconds for transmission. Thus,</w:t>
      </w:r>
      <w:r>
        <w:t xml:space="preserve"> </w:t>
      </w:r>
      <m:oMath>
        <m:r>
          <m:t>μ</m:t>
        </m:r>
        <m:r>
          <m:rPr>
            <m:sty m:val="p"/>
          </m:rPr>
          <m:t>=</m:t>
        </m:r>
        <m:r>
          <m:t>R</m:t>
        </m:r>
        <m:r>
          <m:rPr>
            <m:sty m:val="p"/>
          </m:rPr>
          <m:t>/</m:t>
        </m:r>
        <m:d>
          <m:dPr>
            <m:begChr m:val="("/>
            <m:endChr m:val=")"/>
            <m:sepChr m:val=""/>
            <m:grow/>
          </m:dPr>
          <m:e>
            <m:r>
              <m:t>L</m:t>
            </m:r>
            <m:r>
              <m:rPr>
                <m:sty m:val="p"/>
              </m:rPr>
              <m:t>+</m:t>
            </m:r>
            <m:r>
              <m:t>H</m:t>
            </m:r>
          </m:e>
        </m:d>
      </m:oMath>
      <w:r>
        <w:t xml:space="preserve">, with units of packets per second.</w:t>
      </w:r>
    </w:p>
    <w:p>
      <w:pPr>
        <w:numPr>
          <w:ilvl w:val="0"/>
          <w:numId w:val="1009"/>
        </w:numPr>
        <w:pStyle w:val="Compact"/>
      </w:pPr>
      <w:r>
        <w:t xml:space="preserve">What is the largest arrival rate of payloads to ensure stability?</w:t>
      </w:r>
    </w:p>
    <w:p>
      <w:pPr>
        <w:pStyle w:val="FirstParagraph"/>
      </w:pPr>
      <m:oMath>
        <m:r>
          <m:t>λ</m:t>
        </m:r>
        <m:r>
          <m:rPr>
            <m:sty m:val="p"/>
          </m:rPr>
          <m:t>&lt;</m:t>
        </m:r>
        <m:r>
          <m:t>μ</m:t>
        </m:r>
        <m:r>
          <m:rPr>
            <m:sty m:val="p"/>
          </m:rPr>
          <m:t>=</m:t>
        </m:r>
        <m:r>
          <m:t>R</m:t>
        </m:r>
        <m:r>
          <m:rPr>
            <m:sty m:val="p"/>
          </m:rPr>
          <m:t>/</m:t>
        </m:r>
        <m:d>
          <m:dPr>
            <m:begChr m:val="("/>
            <m:endChr m:val=")"/>
            <m:sepChr m:val=""/>
            <m:grow/>
          </m:dPr>
          <m:e>
            <m:r>
              <m:t>L</m:t>
            </m:r>
            <m:r>
              <m:rPr>
                <m:sty m:val="p"/>
              </m:rPr>
              <m:t>+</m:t>
            </m:r>
            <m:r>
              <m:t>H</m:t>
            </m:r>
          </m:e>
        </m:d>
      </m:oMath>
    </w:p>
    <w:p>
      <w:pPr>
        <w:numPr>
          <w:ilvl w:val="0"/>
          <w:numId w:val="1010"/>
        </w:numPr>
        <w:pStyle w:val="Compact"/>
      </w:pPr>
      <w:r>
        <w:t xml:space="preserve">What is the resulting throughput?</w:t>
      </w:r>
    </w:p>
    <w:p>
      <w:pPr>
        <w:pStyle w:val="FirstParagraph"/>
      </w:pPr>
      <w:r>
        <w:t xml:space="preserve">Measured at the input to the physical layer, the throughput will be</w:t>
      </w:r>
      <w:r>
        <w:t xml:space="preserve"> </w:t>
      </w:r>
      <m:oMath>
        <m:r>
          <m:t>λ</m:t>
        </m:r>
        <m:r>
          <m:t>L</m:t>
        </m:r>
      </m:oMath>
      <w:r>
        <w:t xml:space="preserve">, which must satisify</w:t>
      </w:r>
    </w:p>
    <w:p>
      <w:pPr>
        <w:pStyle w:val="BodyText"/>
      </w:pPr>
      <m:oMathPara>
        <m:oMathParaPr>
          <m:jc m:val="center"/>
        </m:oMathParaPr>
        <m:oMath>
          <m:r>
            <m:t>λ</m:t>
          </m:r>
          <m:r>
            <m:t>L</m:t>
          </m:r>
          <m:r>
            <m:rPr>
              <m:sty m:val="p"/>
            </m:rPr>
            <m:t>&lt;</m:t>
          </m:r>
          <m:r>
            <m:t>R</m:t>
          </m:r>
          <m:d>
            <m:dPr>
              <m:begChr m:val="("/>
              <m:endChr m:val=")"/>
              <m:sepChr m:val=""/>
              <m:grow/>
            </m:dPr>
            <m:e>
              <m:f>
                <m:fPr>
                  <m:type m:val="bar"/>
                </m:fPr>
                <m:num>
                  <m:r>
                    <m:t>L</m:t>
                  </m:r>
                </m:num>
                <m:den>
                  <m:r>
                    <m:t>L</m:t>
                  </m:r>
                  <m:r>
                    <m:rPr>
                      <m:sty m:val="p"/>
                    </m:rPr>
                    <m:t>+</m:t>
                  </m:r>
                  <m:r>
                    <m:t>H</m:t>
                  </m:r>
                </m:den>
              </m:f>
            </m:e>
          </m:d>
        </m:oMath>
      </m:oMathPara>
    </w:p>
    <w:p>
      <w:pPr>
        <w:pStyle w:val="FirstParagraph"/>
      </w:pPr>
      <w:r>
        <w:t xml:space="preserve">Not surprisingly, the addition of the header bits in the physical layer reduces the maximum raw data rate</w:t>
      </w:r>
      <w:r>
        <w:t xml:space="preserve"> </w:t>
      </w:r>
      <m:oMath>
        <m:r>
          <m:t>R</m:t>
        </m:r>
      </m:oMath>
      <w:r>
        <w:t xml:space="preserve"> </w:t>
      </w:r>
      <w:r>
        <w:t xml:space="preserve">of the physical layer by the factor</w:t>
      </w:r>
      <w:r>
        <w:t xml:space="preserve"> </w:t>
      </w:r>
      <m:oMath>
        <m:r>
          <m:t>L</m:t>
        </m:r>
        <m:r>
          <m:rPr>
            <m:sty m:val="p"/>
          </m:rPr>
          <m:t>/</m:t>
        </m:r>
        <m:d>
          <m:dPr>
            <m:begChr m:val="("/>
            <m:endChr m:val=")"/>
            <m:sepChr m:val=""/>
            <m:grow/>
          </m:dPr>
          <m:e>
            <m:r>
              <m:t>L</m:t>
            </m:r>
            <m:r>
              <m:rPr>
                <m:sty m:val="p"/>
              </m:rPr>
              <m:t>+</m:t>
            </m:r>
            <m:r>
              <m:t>H</m:t>
            </m:r>
          </m:e>
        </m:d>
      </m:oMath>
      <w:r>
        <w:t xml:space="preserve">.</w:t>
      </w:r>
    </w:p>
    <w:p>
      <w:pPr>
        <w:numPr>
          <w:ilvl w:val="0"/>
          <w:numId w:val="1011"/>
        </w:numPr>
        <w:pStyle w:val="Compact"/>
      </w:pPr>
      <w:r>
        <w:t xml:space="preserve">Suppose packets arrive according to a Poisson process with rate</w:t>
      </w:r>
      <w:r>
        <w:t xml:space="preserve"> </w:t>
      </w:r>
      <m:oMath>
        <m:r>
          <m:t>λ</m:t>
        </m:r>
      </m:oMath>
      <w:r>
        <w:t xml:space="preserve">. What is the average number of packets in the system, and the average waiting time in the system?</w:t>
      </w:r>
    </w:p>
    <w:p>
      <w:pPr>
        <w:pStyle w:val="FirstParagraph"/>
      </w:pPr>
      <w:r>
        <w:t xml:space="preserve">The M/D/1 queuing model (</w:t>
      </w:r>
      <w:hyperlink r:id="rId40">
        <w:r>
          <w:rPr>
            <w:rStyle w:val="Hyperlink"/>
          </w:rPr>
          <w:t xml:space="preserve">https://en.wikipedia.org/wiki/M/D/1_queue</w:t>
        </w:r>
      </w:hyperlink>
      <w:r>
        <w:t xml:space="preserve">) can be applied to this system. The classic results are defined in terms of the utilization</w:t>
      </w:r>
      <w:r>
        <w:t xml:space="preserve"> </w:t>
      </w:r>
      <m:oMath>
        <m:r>
          <m:t>ρ</m:t>
        </m:r>
        <m:r>
          <m:rPr>
            <m:sty m:val="p"/>
          </m:rPr>
          <m:t>=</m:t>
        </m:r>
        <m:r>
          <m:t>λ</m:t>
        </m:r>
        <m:r>
          <m:rPr>
            <m:sty m:val="p"/>
          </m:rPr>
          <m:t>/</m:t>
        </m:r>
        <m:r>
          <m:t>μ</m:t>
        </m:r>
        <m:r>
          <m:rPr>
            <m:sty m:val="p"/>
          </m:rPr>
          <m:t>&lt;</m:t>
        </m:r>
        <m:r>
          <m:t>1</m:t>
        </m:r>
      </m:oMath>
      <w:r>
        <w:t xml:space="preserve">. Specifically, we have the average number of payloads in the system is</w:t>
      </w:r>
    </w:p>
    <w:p>
      <w:pPr>
        <w:pStyle w:val="BodyText"/>
      </w:pPr>
      <m:oMathPara>
        <m:oMathParaPr>
          <m:jc m:val="center"/>
        </m:oMathParaPr>
        <m:oMath>
          <m:r>
            <m:t>M</m:t>
          </m:r>
          <m:r>
            <m:rPr>
              <m:sty m:val="p"/>
            </m:rPr>
            <m:t>=</m:t>
          </m:r>
          <m:r>
            <m:t>ρ</m:t>
          </m:r>
          <m:r>
            <m:rPr>
              <m:sty m:val="p"/>
            </m:rPr>
            <m:t>+</m:t>
          </m:r>
          <m:f>
            <m:fPr>
              <m:type m:val="bar"/>
            </m:fPr>
            <m:num>
              <m:r>
                <m:t>1</m:t>
              </m:r>
            </m:num>
            <m:den>
              <m:r>
                <m:t>2</m:t>
              </m:r>
            </m:den>
          </m:f>
          <m:d>
            <m:dPr>
              <m:begChr m:val="("/>
              <m:endChr m:val=")"/>
              <m:sepChr m:val=""/>
              <m:grow/>
            </m:dPr>
            <m:e>
              <m:f>
                <m:fPr>
                  <m:type m:val="bar"/>
                </m:fPr>
                <m:num>
                  <m:sSup>
                    <m:e>
                      <m:r>
                        <m:t>ρ</m:t>
                      </m:r>
                    </m:e>
                    <m:sup>
                      <m:r>
                        <m:t>2</m:t>
                      </m:r>
                    </m:sup>
                  </m:sSup>
                </m:num>
                <m:den>
                  <m:r>
                    <m:t>1</m:t>
                  </m:r>
                  <m:r>
                    <m:rPr>
                      <m:sty m:val="p"/>
                    </m:rPr>
                    <m:t>−</m:t>
                  </m:r>
                  <m:r>
                    <m:t>ρ</m:t>
                  </m:r>
                </m:den>
              </m:f>
            </m:e>
          </m:d>
        </m:oMath>
      </m:oMathPara>
    </w:p>
    <w:p>
      <w:pPr>
        <w:pStyle w:val="FirstParagraph"/>
      </w:pPr>
      <w:r>
        <w:t xml:space="preserve">and the average waiting time in the system is</w:t>
      </w:r>
    </w:p>
    <w:p>
      <w:pPr>
        <w:pStyle w:val="BodyText"/>
      </w:pPr>
      <m:oMathPara>
        <m:oMathParaPr>
          <m:jc m:val="center"/>
        </m:oMathParaPr>
        <m:oMath>
          <m:r>
            <m:t>D</m:t>
          </m:r>
          <m:r>
            <m:rPr>
              <m:sty m:val="p"/>
            </m:rPr>
            <m:t>=</m:t>
          </m:r>
          <m:f>
            <m:fPr>
              <m:type m:val="bar"/>
            </m:fPr>
            <m:num>
              <m:r>
                <m:t>1</m:t>
              </m:r>
            </m:num>
            <m:den>
              <m:r>
                <m:t>μ</m:t>
              </m:r>
            </m:den>
          </m:f>
          <m:r>
            <m:rPr>
              <m:sty m:val="p"/>
            </m:rPr>
            <m:t>+</m:t>
          </m:r>
          <m:f>
            <m:fPr>
              <m:type m:val="bar"/>
            </m:fPr>
            <m:num>
              <m:r>
                <m:t>ρ</m:t>
              </m:r>
            </m:num>
            <m:den>
              <m:r>
                <m:t>2</m:t>
              </m:r>
              <m:r>
                <m:t>μ</m:t>
              </m:r>
              <m:d>
                <m:dPr>
                  <m:begChr m:val="("/>
                  <m:endChr m:val=")"/>
                  <m:sepChr m:val=""/>
                  <m:grow/>
                </m:dPr>
                <m:e>
                  <m:r>
                    <m:t>1</m:t>
                  </m:r>
                  <m:r>
                    <m:rPr>
                      <m:sty m:val="p"/>
                    </m:rPr>
                    <m:t>−</m:t>
                  </m:r>
                  <m:r>
                    <m:t>ρ</m:t>
                  </m:r>
                </m:e>
              </m:d>
            </m:den>
          </m:f>
        </m:oMath>
      </m:oMathPara>
    </w:p>
    <w:p>
      <w:pPr>
        <w:pStyle w:val="FirstParagraph"/>
      </w:pPr>
      <w:r>
        <w:t xml:space="preserve">Notice that this system satisfies Little’s Law in that</w:t>
      </w:r>
      <w:r>
        <w:t xml:space="preserve"> </w:t>
      </w:r>
      <m:oMath>
        <m:r>
          <m:t>M</m:t>
        </m:r>
        <m:r>
          <m:rPr>
            <m:sty m:val="p"/>
          </m:rPr>
          <m:t>=</m:t>
        </m:r>
        <m:r>
          <m:t>λ</m:t>
        </m:r>
        <m:r>
          <m:t>D</m:t>
        </m:r>
      </m:oMath>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p>
    <w:p>
      <w:pPr>
        <w:pStyle w:val="SourceCode"/>
      </w:pPr>
      <w:r>
        <w:rPr>
          <w:rStyle w:val="NormalTok"/>
        </w:rPr>
        <w:t xml:space="preserve">pts </w:t>
      </w:r>
      <w:r>
        <w:rPr>
          <w:rStyle w:val="OperatorTok"/>
        </w:rPr>
        <w:t xml:space="preserve">=</w:t>
      </w:r>
      <w:r>
        <w:rPr>
          <w:rStyle w:val="NormalTok"/>
        </w:rPr>
        <w:t xml:space="preserve"> </w:t>
      </w:r>
      <w:r>
        <w:rPr>
          <w:rStyle w:val="DecValTok"/>
        </w:rPr>
        <w:t xml:space="preserve">100</w:t>
      </w:r>
      <w:r>
        <w:br/>
      </w:r>
      <w:r>
        <w:rPr>
          <w:rStyle w:val="NormalTok"/>
        </w:rPr>
        <w:t xml:space="preserve">rho </w:t>
      </w:r>
      <w:r>
        <w:rPr>
          <w:rStyle w:val="OperatorTok"/>
        </w:rPr>
        <w:t xml:space="preserve">=</w:t>
      </w:r>
      <w:r>
        <w:rPr>
          <w:rStyle w:val="NormalTok"/>
        </w:rPr>
        <w:t xml:space="preserve"> np.linspace(</w:t>
      </w:r>
      <w:r>
        <w:rPr>
          <w:rStyle w:val="FloatTok"/>
        </w:rPr>
        <w:t xml:space="preserve">0.9</w:t>
      </w:r>
      <w:r>
        <w:rPr>
          <w:rStyle w:val="NormalTok"/>
        </w:rPr>
        <w:t xml:space="preserve">,</w:t>
      </w:r>
      <w:r>
        <w:rPr>
          <w:rStyle w:val="DecValTok"/>
        </w:rPr>
        <w:t xml:space="preserve">1</w:t>
      </w:r>
      <w:r>
        <w:rPr>
          <w:rStyle w:val="OperatorTok"/>
        </w:rPr>
        <w:t xml:space="preserve">-</w:t>
      </w:r>
      <w:r>
        <w:rPr>
          <w:rStyle w:val="DecValTok"/>
        </w:rPr>
        <w:t xml:space="preserve">1</w:t>
      </w:r>
      <w:r>
        <w:rPr>
          <w:rStyle w:val="OperatorTok"/>
        </w:rPr>
        <w:t xml:space="preserve">/</w:t>
      </w:r>
      <w:r>
        <w:rPr>
          <w:rStyle w:val="NormalTok"/>
        </w:rPr>
        <w:t xml:space="preserve">pts,pts)</w:t>
      </w:r>
      <w:r>
        <w:br/>
      </w:r>
      <w:r>
        <w:rPr>
          <w:rStyle w:val="NormalTok"/>
        </w:rPr>
        <w:t xml:space="preserve">M </w:t>
      </w:r>
      <w:r>
        <w:rPr>
          <w:rStyle w:val="OperatorTok"/>
        </w:rPr>
        <w:t xml:space="preserve">=</w:t>
      </w:r>
      <w:r>
        <w:rPr>
          <w:rStyle w:val="NormalTok"/>
        </w:rPr>
        <w:t xml:space="preserve"> rho </w:t>
      </w:r>
      <w:r>
        <w:rPr>
          <w:rStyle w:val="OperatorTok"/>
        </w:rPr>
        <w:t xml:space="preserve">+</w:t>
      </w:r>
      <w:r>
        <w:rPr>
          <w:rStyle w:val="NormalTok"/>
        </w:rPr>
        <w:t xml:space="preserve"> rho</w:t>
      </w:r>
      <w:r>
        <w:rPr>
          <w:rStyle w:val="OperatorTok"/>
        </w:rPr>
        <w:t xml:space="preserve">**</w:t>
      </w:r>
      <w:r>
        <w:rPr>
          <w:rStyle w:val="DecValTok"/>
        </w:rPr>
        <w:t xml:space="preserve">2</w:t>
      </w:r>
      <w:r>
        <w:rPr>
          <w:rStyle w:val="OperatorTok"/>
        </w:rPr>
        <w:t xml:space="preserve">/</w:t>
      </w:r>
      <w:r>
        <w:rPr>
          <w:rStyle w:val="NormalTok"/>
        </w:rPr>
        <w:t xml:space="preserve">(</w:t>
      </w:r>
      <w:r>
        <w:rPr>
          <w:rStyle w:val="DecValTok"/>
        </w:rPr>
        <w:t xml:space="preserve">1</w:t>
      </w:r>
      <w:r>
        <w:rPr>
          <w:rStyle w:val="OperatorTok"/>
        </w:rPr>
        <w:t xml:space="preserve">-</w:t>
      </w:r>
      <w:r>
        <w:rPr>
          <w:rStyle w:val="NormalTok"/>
        </w:rPr>
        <w:t xml:space="preserve">rho)</w:t>
      </w:r>
      <w:r>
        <w:rPr>
          <w:rStyle w:val="OperatorTok"/>
        </w:rPr>
        <w:t xml:space="preserve">/</w:t>
      </w:r>
      <w:r>
        <w:rPr>
          <w:rStyle w:val="DecValTok"/>
        </w:rPr>
        <w:t xml:space="preserve">2</w:t>
      </w:r>
      <w:r>
        <w:br/>
      </w:r>
      <w:r>
        <w:rPr>
          <w:rStyle w:val="NormalTok"/>
        </w:rPr>
        <w:t xml:space="preserve">plt.plot(rho,M,</w:t>
      </w:r>
      <w:r>
        <w:rPr>
          <w:rStyle w:val="StringTok"/>
        </w:rPr>
        <w:t xml:space="preserve">'-'</w:t>
      </w:r>
      <w:r>
        <w:rPr>
          <w:rStyle w:val="NormalTok"/>
        </w:rPr>
        <w:t xml:space="preserve">)</w:t>
      </w:r>
      <w:r>
        <w:br/>
      </w:r>
      <w:r>
        <w:rPr>
          <w:rStyle w:val="NormalTok"/>
        </w:rPr>
        <w:t xml:space="preserve">plt.grid()</w:t>
      </w:r>
      <w:r>
        <w:br/>
      </w:r>
      <w:r>
        <w:rPr>
          <w:rStyle w:val="NormalTok"/>
        </w:rPr>
        <w:t xml:space="preserve">plt.xlabel(</w:t>
      </w:r>
      <w:r>
        <w:rPr>
          <w:rStyle w:val="StringTok"/>
        </w:rPr>
        <w:t xml:space="preserve">'Utilization $</w:t>
      </w:r>
      <w:r>
        <w:rPr>
          <w:rStyle w:val="CharTok"/>
        </w:rPr>
        <w:t xml:space="preserve">\\</w:t>
      </w:r>
      <w:r>
        <w:rPr>
          <w:rStyle w:val="StringTok"/>
        </w:rPr>
        <w:t xml:space="preserve">rho=</w:t>
      </w:r>
      <w:r>
        <w:rPr>
          <w:rStyle w:val="CharTok"/>
        </w:rPr>
        <w:t xml:space="preserve">\\</w:t>
      </w:r>
      <w:r>
        <w:rPr>
          <w:rStyle w:val="StringTok"/>
        </w:rPr>
        <w:t xml:space="preserve">lambda / </w:t>
      </w:r>
      <w:r>
        <w:rPr>
          <w:rStyle w:val="CharTok"/>
        </w:rPr>
        <w:t xml:space="preserve">\\</w:t>
      </w:r>
      <w:r>
        <w:rPr>
          <w:rStyle w:val="StringTok"/>
        </w:rPr>
        <w:t xml:space="preserve">mu$'</w:t>
      </w:r>
      <w:r>
        <w:rPr>
          <w:rStyle w:val="NormalTok"/>
        </w:rPr>
        <w:t xml:space="preserve">)</w:t>
      </w:r>
      <w:r>
        <w:br/>
      </w:r>
      <w:r>
        <w:rPr>
          <w:rStyle w:val="NormalTok"/>
        </w:rPr>
        <w:t xml:space="preserve">plt.ylabel(</w:t>
      </w:r>
      <w:r>
        <w:rPr>
          <w:rStyle w:val="StringTok"/>
        </w:rPr>
        <w:t xml:space="preserve">'Average Payloads in System $M$'</w:t>
      </w:r>
      <w:r>
        <w:rPr>
          <w:rStyle w:val="NormalTok"/>
        </w:rPr>
        <w:t xml:space="preserve">)</w:t>
      </w:r>
      <w:r>
        <w:rPr>
          <w:rStyle w:val="OperatorTok"/>
        </w:rPr>
        <w:t xml:space="preserve">;</w:t>
      </w:r>
    </w:p>
    <w:p>
      <w:pPr>
        <w:pStyle w:val="FirstParagraph"/>
      </w:pPr>
      <w:r>
        <w:drawing>
          <wp:inline>
            <wp:extent cx="4191000" cy="3438525"/>
            <wp:effectExtent b="0" l="0" r="0" t="0"/>
            <wp:docPr descr="" title="" id="42" name="Picture"/>
            <a:graphic>
              <a:graphicData uri="http://schemas.openxmlformats.org/drawingml/2006/picture">
                <pic:pic>
                  <pic:nvPicPr>
                    <pic:cNvPr descr="Lec08-LinkPerformance_files/figure-docx/cell-3-output-1.png" id="43" name="Picture"/>
                    <pic:cNvPicPr>
                      <a:picLocks noChangeArrowheads="1" noChangeAspect="1"/>
                    </pic:cNvPicPr>
                  </pic:nvPicPr>
                  <pic:blipFill>
                    <a:blip r:embed="rId41"/>
                    <a:stretch>
                      <a:fillRect/>
                    </a:stretch>
                  </pic:blipFill>
                  <pic:spPr bwMode="auto">
                    <a:xfrm>
                      <a:off x="0" y="0"/>
                      <a:ext cx="4191000" cy="3438525"/>
                    </a:xfrm>
                    <a:prstGeom prst="rect">
                      <a:avLst/>
                    </a:prstGeom>
                    <a:noFill/>
                    <a:ln w="9525">
                      <a:noFill/>
                      <a:headEnd/>
                      <a:tailEnd/>
                    </a:ln>
                  </pic:spPr>
                </pic:pic>
              </a:graphicData>
            </a:graphic>
          </wp:inline>
        </w:drawing>
      </w:r>
    </w:p>
    <w:p>
      <w:pPr>
        <w:pStyle w:val="BodyText"/>
      </w:pPr>
      <w:r>
        <w:t xml:space="preserve">We close this example by stressing that achieving the maximum throughput requires the utilization</w:t>
      </w:r>
      <w:r>
        <w:t xml:space="preserve"> </w:t>
      </w:r>
      <m:oMath>
        <m:r>
          <m:t>ρ</m:t>
        </m:r>
        <m:r>
          <m:rPr>
            <m:sty m:val="p"/>
          </m:rPr>
          <m:t>→</m:t>
        </m:r>
        <m:r>
          <m:t>1</m:t>
        </m:r>
      </m:oMath>
      <w:r>
        <w:t xml:space="preserve">, but this implies that</w:t>
      </w:r>
      <w:r>
        <w:t xml:space="preserve"> </w:t>
      </w:r>
      <m:oMath>
        <m:r>
          <m:t>M</m:t>
        </m:r>
        <m:r>
          <m:rPr>
            <m:sty m:val="p"/>
          </m:rPr>
          <m:t>,</m:t>
        </m:r>
        <m:r>
          <m:t>D</m:t>
        </m:r>
        <m:r>
          <m:rPr>
            <m:sty m:val="p"/>
          </m:rPr>
          <m:t>→</m:t>
        </m:r>
        <m:r>
          <m:rPr>
            <m:sty m:val="p"/>
          </m:rPr>
          <m:t>∞</m:t>
        </m:r>
      </m:oMath>
      <w:r>
        <w:t xml:space="preserve">. In practice, we may want to limit</w:t>
      </w:r>
      <w:r>
        <w:t xml:space="preserve"> </w:t>
      </w:r>
      <m:oMath>
        <m:r>
          <m:t>ρ</m:t>
        </m:r>
        <m:r>
          <m:rPr>
            <m:sty m:val="p"/>
          </m:rPr>
          <m:t>≈</m:t>
        </m:r>
        <m:r>
          <m:t>0.95</m:t>
        </m:r>
      </m:oMath>
      <w:r>
        <w:t xml:space="preserve"> </w:t>
      </w:r>
      <w:r>
        <w:t xml:space="preserve">for which the plot above suggests</w:t>
      </w:r>
      <w:r>
        <w:t xml:space="preserve"> </w:t>
      </w:r>
      <m:oMath>
        <m:r>
          <m:t>M</m:t>
        </m:r>
        <m:r>
          <m:rPr>
            <m:sty m:val="p"/>
          </m:rPr>
          <m:t>≈</m:t>
        </m:r>
        <m:r>
          <m:t>10</m:t>
        </m:r>
      </m:oMath>
      <w:r>
        <w:t xml:space="preserve">.</w:t>
      </w:r>
    </w:p>
    <w:bookmarkEnd w:id="44"/>
    <w:bookmarkEnd w:id="45"/>
    <w:bookmarkStart w:id="48" w:name="measurement-tools"/>
    <w:p>
      <w:pPr>
        <w:pStyle w:val="Heading2"/>
      </w:pPr>
      <w:r>
        <w:t xml:space="preserve">Measurement Tools</w:t>
      </w:r>
    </w:p>
    <w:p>
      <w:pPr>
        <w:pStyle w:val="FirstParagraph"/>
      </w:pPr>
      <w:r>
        <w:t xml:space="preserve">We will focus on two widely used tools for TCP / UDP link performance characterization and testing:</w:t>
      </w:r>
    </w:p>
    <w:p>
      <w:pPr>
        <w:numPr>
          <w:ilvl w:val="0"/>
          <w:numId w:val="1012"/>
        </w:numPr>
      </w:pPr>
      <w:r>
        <w:t xml:space="preserve">iPerf (</w:t>
      </w:r>
      <w:hyperlink r:id="rId46">
        <w:r>
          <w:rPr>
            <w:rStyle w:val="Hyperlink"/>
          </w:rPr>
          <w:t xml:space="preserve">https://iperf.fr</w:t>
        </w:r>
      </w:hyperlink>
      <w:r>
        <w:t xml:space="preserve">) is a Layer 4 (TCP / UDP) emulator</w:t>
      </w:r>
    </w:p>
    <w:p>
      <w:pPr>
        <w:numPr>
          <w:ilvl w:val="0"/>
          <w:numId w:val="1012"/>
        </w:numPr>
      </w:pPr>
      <w:r>
        <w:t xml:space="preserve">Wireshark (</w:t>
      </w:r>
      <w:hyperlink r:id="rId47">
        <w:r>
          <w:rPr>
            <w:rStyle w:val="Hyperlink"/>
          </w:rPr>
          <w:t xml:space="preserve">https://www.wireshark.org</w:t>
        </w:r>
      </w:hyperlink>
      <w:r>
        <w:t xml:space="preserve">) is a Layer 4 (TCP / UDP) packet analyzer</w:t>
      </w:r>
    </w:p>
    <w:bookmarkEnd w:id="48"/>
    <w:bookmarkStart w:id="54" w:name="iperf"/>
    <w:p>
      <w:pPr>
        <w:pStyle w:val="Heading2"/>
      </w:pPr>
      <w:r>
        <w:t xml:space="preserve">iPerf</w:t>
      </w:r>
    </w:p>
    <w:p>
      <w:pPr>
        <w:pStyle w:val="FirstParagraph"/>
      </w:pPr>
      <w:r>
        <w:t xml:space="preserve">“</w:t>
      </w:r>
      <w:r>
        <w:t xml:space="preserve">iPerf3 is a tool for active measurements of the maximum achievable bandwidth on IP networks. It supports tuning of various parameters related to timing, buffers and protocols (TCP, UDP, SCTP with IPv4 and IPv6). For each test it reports the bandwidth, loss, and other parameters.</w:t>
      </w:r>
      <w:r>
        <w:t xml:space="preserve">”</w:t>
      </w:r>
    </w:p>
    <w:tbl>
      <w:tblPr>
        <w:tblStyle w:val="Table"/>
        <w:tblW w:type="pct" w:w="5000"/>
        <w:tblLook w:firstRow="0" w:lastRow="0" w:firstColumn="0" w:lastColumn="0" w:noHBand="0" w:noVBand="0" w:val="0000"/>
        <w:jc w:val="start"/>
      </w:tblPr>
      <w:tblGrid>
        <w:gridCol w:w="7920"/>
      </w:tblGrid>
      <w:tr>
        <w:tc>
          <w:tcPr/>
          <w:bookmarkStart w:id="53" w:name="fig-iperf-labo"/>
          <w:p>
            <w:pPr>
              <w:jc w:val="center"/>
            </w:pPr>
            <w:r>
              <w:drawing>
                <wp:inline>
                  <wp:extent cx="5943600" cy="2235093"/>
                  <wp:effectExtent b="0" l="0" r="0" t="0"/>
                  <wp:docPr descr="" title="" id="50" name="Picture"/>
                  <a:graphic>
                    <a:graphicData uri="http://schemas.openxmlformats.org/drawingml/2006/picture">
                      <pic:pic>
                        <pic:nvPicPr>
                          <pic:cNvPr descr="images/iperf_labo.gif" id="51" name="Picture"/>
                          <pic:cNvPicPr>
                            <a:picLocks noChangeArrowheads="1" noChangeAspect="1"/>
                          </pic:cNvPicPr>
                        </pic:nvPicPr>
                        <pic:blipFill>
                          <a:blip r:embed="rId49"/>
                          <a:stretch>
                            <a:fillRect/>
                          </a:stretch>
                        </pic:blipFill>
                        <pic:spPr bwMode="auto">
                          <a:xfrm>
                            <a:off x="0" y="0"/>
                            <a:ext cx="5943600" cy="2235093"/>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TBD. From</w:t>
            </w:r>
            <w:r>
              <w:t xml:space="preserve"> </w:t>
            </w:r>
            <w:hyperlink r:id="rId52">
              <w:r>
                <w:rPr>
                  <w:rStyle w:val="Hyperlink"/>
                </w:rPr>
                <w:t xml:space="preserve">http://openmaniak.com/iperf.php</w:t>
              </w:r>
            </w:hyperlink>
            <w:r>
              <w:t xml:space="preserve">.</w:t>
            </w:r>
          </w:p>
          <w:bookmarkEnd w:id="53"/>
        </w:tc>
      </w:tr>
    </w:tbl>
    <w:p>
      <w:pPr>
        <w:pStyle w:val="BodyText"/>
      </w:pPr>
      <w:r>
        <w:t xml:space="preserve">Note: iPerf</w:t>
      </w:r>
      <w:r>
        <w:t xml:space="preserve"> </w:t>
      </w:r>
      <w:r>
        <w:t xml:space="preserve">“</w:t>
      </w:r>
      <w:r>
        <w:t xml:space="preserve">bandwidth</w:t>
      </w:r>
      <w:r>
        <w:t xml:space="preserve">”</w:t>
      </w:r>
      <w:r>
        <w:t xml:space="preserve"> </w:t>
      </w:r>
      <w:r>
        <w:t xml:space="preserve">corresponds to our notion of</w:t>
      </w:r>
      <w:r>
        <w:t xml:space="preserve"> </w:t>
      </w:r>
      <w:r>
        <w:t xml:space="preserve">“</w:t>
      </w:r>
      <w:r>
        <w:t xml:space="preserve">throughput</w:t>
      </w:r>
      <w:r>
        <w:t xml:space="preserve">”</w:t>
      </w:r>
      <w:r>
        <w:t xml:space="preserve">.</w:t>
      </w:r>
    </w:p>
    <w:bookmarkEnd w:id="54"/>
    <w:bookmarkStart w:id="60" w:name="wireshark"/>
    <w:p>
      <w:pPr>
        <w:pStyle w:val="Heading2"/>
      </w:pPr>
      <w:r>
        <w:t xml:space="preserve">WireShark</w:t>
      </w:r>
    </w:p>
    <w:p>
      <w:pPr>
        <w:pStyle w:val="FirstParagraph"/>
      </w:pPr>
      <w:r>
        <w:t xml:space="preserve">“Wireshark is a network packet analyzer. A network packet analyzer presents captured packet data in as much detail as possible…. Wireshark is available for free, is open source, and is one of the best packet analyzers available today.</w:t>
      </w:r>
    </w:p>
    <w:tbl>
      <w:tblPr>
        <w:tblStyle w:val="Table"/>
        <w:tblW w:type="pct" w:w="5000"/>
        <w:tblLook w:firstRow="0" w:lastRow="0" w:firstColumn="0" w:lastColumn="0" w:noHBand="0" w:noVBand="0" w:val="0000"/>
        <w:jc w:val="start"/>
      </w:tblPr>
      <w:tblGrid>
        <w:gridCol w:w="7920"/>
      </w:tblGrid>
      <w:tr>
        <w:tc>
          <w:tcPr/>
          <w:bookmarkStart w:id="59" w:name="fig-wireshark-main"/>
          <w:p>
            <w:pPr>
              <w:jc w:val="center"/>
            </w:pPr>
            <w:r>
              <w:drawing>
                <wp:inline>
                  <wp:extent cx="5943600" cy="4415882"/>
                  <wp:effectExtent b="0" l="0" r="0" t="0"/>
                  <wp:docPr descr="" title="" id="56" name="Picture"/>
                  <a:graphic>
                    <a:graphicData uri="http://schemas.openxmlformats.org/drawingml/2006/picture">
                      <pic:pic>
                        <pic:nvPicPr>
                          <pic:cNvPr descr="images/ws-main.png" id="57" name="Picture"/>
                          <pic:cNvPicPr>
                            <a:picLocks noChangeArrowheads="1" noChangeAspect="1"/>
                          </pic:cNvPicPr>
                        </pic:nvPicPr>
                        <pic:blipFill>
                          <a:blip r:embed="rId55"/>
                          <a:stretch>
                            <a:fillRect/>
                          </a:stretch>
                        </pic:blipFill>
                        <pic:spPr bwMode="auto">
                          <a:xfrm>
                            <a:off x="0" y="0"/>
                            <a:ext cx="5943600" cy="4415882"/>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TBD. From</w:t>
            </w:r>
            <w:r>
              <w:t xml:space="preserve"> </w:t>
            </w:r>
            <w:hyperlink r:id="rId58">
              <w:r>
                <w:rPr>
                  <w:rStyle w:val="Hyperlink"/>
                </w:rPr>
                <w:t xml:space="preserve">https://www.wireshark.org/docs/wsug_html/</w:t>
              </w:r>
            </w:hyperlink>
            <w:r>
              <w:t xml:space="preserve">.</w:t>
            </w:r>
          </w:p>
          <w:bookmarkEnd w:id="59"/>
        </w:tc>
      </w:tr>
    </w:tbl>
    <w:bookmarkEnd w:id="60"/>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31">
    <w:nsid w:val="A9973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732">
    <w:nsid w:val="A99732"/>
    <w:multiLevelType w:val="multilevel"/>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abstractNum w:abstractNumId="99733">
    <w:nsid w:val="A99733"/>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99734">
    <w:nsid w:val="A99734"/>
    <w:multiLevelType w:val="multilevel"/>
    <w:lvl w:ilvl="0">
      <w:start w:val="4"/>
      <w:numFmt w:val="lowerLetter"/>
      <w:lvlText w:val="(%1)"/>
      <w:lvlJc w:val="left"/>
      <w:pPr>
        <w:ind w:left="720" w:hanging="480"/>
      </w:pPr>
    </w:lvl>
    <w:lvl w:ilvl="1">
      <w:start w:val="4"/>
      <w:numFmt w:val="lowerLetter"/>
      <w:lvlText w:val="(%2)"/>
      <w:lvlJc w:val="left"/>
      <w:pPr>
        <w:ind w:left="1440" w:hanging="480"/>
      </w:pPr>
    </w:lvl>
    <w:lvl w:ilvl="2">
      <w:start w:val="4"/>
      <w:numFmt w:val="lowerLetter"/>
      <w:lvlText w:val="(%3)"/>
      <w:lvlJc w:val="left"/>
      <w:pPr>
        <w:ind w:left="2160" w:hanging="480"/>
      </w:pPr>
    </w:lvl>
    <w:lvl w:ilvl="3">
      <w:start w:val="4"/>
      <w:numFmt w:val="lowerLetter"/>
      <w:lvlText w:val="(%4)"/>
      <w:lvlJc w:val="left"/>
      <w:pPr>
        <w:ind w:left="2880" w:hanging="480"/>
      </w:pPr>
    </w:lvl>
    <w:lvl w:ilvl="4">
      <w:start w:val="4"/>
      <w:numFmt w:val="lowerLetter"/>
      <w:lvlText w:val="(%5)"/>
      <w:lvlJc w:val="left"/>
      <w:pPr>
        <w:ind w:left="3600" w:hanging="480"/>
      </w:pPr>
    </w:lvl>
    <w:lvl w:ilvl="5">
      <w:start w:val="4"/>
      <w:numFmt w:val="lowerLetter"/>
      <w:lvlText w:val="(%6)"/>
      <w:lvlJc w:val="left"/>
      <w:pPr>
        <w:ind w:left="4320" w:hanging="480"/>
      </w:pPr>
    </w:lvl>
    <w:lvl w:ilvl="6">
      <w:start w:val="4"/>
      <w:numFmt w:val="lowerLetter"/>
      <w:lvlText w:val="(%7)"/>
      <w:lvlJc w:val="left"/>
      <w:pPr>
        <w:ind w:left="5040" w:hanging="480"/>
      </w:pPr>
    </w:lvl>
    <w:lvl w:ilvl="7">
      <w:start w:val="4"/>
      <w:numFmt w:val="lowerLetter"/>
      <w:lvlText w:val="(%8)"/>
      <w:lvlJc w:val="left"/>
      <w:pPr>
        <w:ind w:left="5760" w:hanging="480"/>
      </w:pPr>
    </w:lvl>
    <w:lvl w:ilvl="8">
      <w:start w:val="4"/>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49" Target="media/rId49.gif" /><Relationship Type="http://schemas.openxmlformats.org/officeDocument/2006/relationships/image" Id="rId55" Target="media/rId55.png" /><Relationship Type="http://schemas.openxmlformats.org/officeDocument/2006/relationships/hyperlink" Id="rId52" Target="http://openmaniak.com/iperf.php" TargetMode="External" /><Relationship Type="http://schemas.openxmlformats.org/officeDocument/2006/relationships/hyperlink" Id="rId40" Target="https://en.wikipedia.org/wiki/M/D/1_queue" TargetMode="External" /><Relationship Type="http://schemas.openxmlformats.org/officeDocument/2006/relationships/hyperlink" Id="rId46" Target="https://iperf.fr" TargetMode="External" /><Relationship Type="http://schemas.openxmlformats.org/officeDocument/2006/relationships/hyperlink" Id="rId47" Target="https://www.wireshark.org" TargetMode="External" /><Relationship Type="http://schemas.openxmlformats.org/officeDocument/2006/relationships/hyperlink" Id="rId58" Target="https://www.wireshark.org/docs/wsug_html/"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52" Target="http://openmaniak.com/iperf.php" TargetMode="External" /><Relationship Type="http://schemas.openxmlformats.org/officeDocument/2006/relationships/hyperlink" Id="rId40" Target="https://en.wikipedia.org/wiki/M/D/1_queue" TargetMode="External" /><Relationship Type="http://schemas.openxmlformats.org/officeDocument/2006/relationships/hyperlink" Id="rId46" Target="https://iperf.fr" TargetMode="External" /><Relationship Type="http://schemas.openxmlformats.org/officeDocument/2006/relationships/hyperlink" Id="rId47" Target="https://www.wireshark.org" TargetMode="External" /><Relationship Type="http://schemas.openxmlformats.org/officeDocument/2006/relationships/hyperlink" Id="rId58" Target="https://www.wireshark.org/docs/wsug_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08 - Link Performance</dc:title>
  <dc:creator/>
  <cp:keywords/>
  <dcterms:created xsi:type="dcterms:W3CDTF">2026-03-16T23:58:32Z</dcterms:created>
  <dcterms:modified xsi:type="dcterms:W3CDTF">2026-03-16T23:58:32Z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