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29.svgz" ContentType="image/svg+xml"/>
  <Override PartName="/word/media/rId21.png" ContentType="image/png"/>
  <Override PartName="/word/media/rId43.svgz" ContentType="image/svg+xml"/>
  <Override PartName="/word/media/rId40.svgz" ContentType="image/svg+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05</w:t>
      </w:r>
      <w:r>
        <w:t xml:space="preserve"> </w:t>
      </w:r>
      <w:r>
        <w:t xml:space="preserve">-</w:t>
      </w:r>
      <w:r>
        <w:t xml:space="preserve"> </w:t>
      </w:r>
      <w:r>
        <w:t xml:space="preserve">Signal</w:t>
      </w:r>
      <w:r>
        <w:t xml:space="preserve"> </w:t>
      </w:r>
      <w:r>
        <w:t xml:space="preserve">Space</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bookmarkStart w:id="20" w:name="before-we-begin"/>
    <w:p>
      <w:pPr>
        <w:pStyle w:val="Heading2"/>
      </w:pPr>
      <w:r>
        <w:t xml:space="preserve">Before We Begin</w:t>
      </w:r>
    </w:p>
    <w:p>
      <w:pPr>
        <w:pStyle w:val="FirstParagraph"/>
      </w:pPr>
      <w:r>
        <w:t xml:space="preserve">The goal of the following lecture is to develop a system wherein we can think of signals as vectors. Conceptualizing signals in this way will make future topics much easier to reason about at the cost of some fairly abstract math required to fully define the system. Do not get discouraged if some of the following lecture does not make sense at first - it will become more intuitive as we start to use vectors throughout the course.</w:t>
      </w:r>
    </w:p>
    <w:bookmarkEnd w:id="20"/>
    <w:bookmarkStart w:id="24" w:name="finite-collections-of-waveforms"/>
    <w:p>
      <w:pPr>
        <w:pStyle w:val="Heading2"/>
      </w:pPr>
      <w:r>
        <w:t xml:space="preserve">Finite Collections of Waveforms</w:t>
      </w:r>
    </w:p>
    <w:p>
      <w:pPr>
        <w:pStyle w:val="FirstParagraph"/>
      </w:pPr>
      <w:r>
        <w:t xml:space="preserve">Many situations in digital communications can be viewed as either selecting (transmitting) or decoding (receiving) one of a set of waveforms. We denote this set of waveforms</w:t>
      </w:r>
    </w:p>
    <w:p>
      <w:pPr>
        <w:pStyle w:val="BodyText"/>
      </w:pPr>
      <m:oMathPara>
        <m:oMathParaPr>
          <m:jc m:val="center"/>
        </m:oMathParaPr>
        <m:oMath>
          <m:r>
            <m:rPr>
              <m:sty m:val="p"/>
            </m:rPr>
            <m:t>{</m:t>
          </m:r>
          <m:sSub>
            <m:e>
              <m:r>
                <m:t>s</m:t>
              </m:r>
            </m:e>
            <m:sub>
              <m:r>
                <m:t>0</m:t>
              </m:r>
            </m:sub>
          </m:sSub>
          <m:d>
            <m:dPr>
              <m:begChr m:val="("/>
              <m:endChr m:val=")"/>
              <m:sepChr m:val=""/>
              <m:grow/>
            </m:dPr>
            <m:e>
              <m:r>
                <m:t>t</m:t>
              </m:r>
            </m:e>
          </m:d>
          <m:r>
            <m:rPr>
              <m:sty m:val="p"/>
            </m:rPr>
            <m:t>,</m:t>
          </m:r>
          <m:r>
            <m:t> </m:t>
          </m:r>
          <m:sSub>
            <m:e>
              <m:r>
                <m:t>s</m:t>
              </m:r>
            </m:e>
            <m:sub>
              <m:r>
                <m:t>1</m:t>
              </m:r>
            </m:sub>
          </m:sSub>
          <m:d>
            <m:dPr>
              <m:begChr m:val="("/>
              <m:endChr m:val=")"/>
              <m:sepChr m:val=""/>
              <m:grow/>
            </m:dPr>
            <m:e>
              <m:r>
                <m:t>t</m:t>
              </m:r>
            </m:e>
          </m:d>
          <m:r>
            <m:rPr>
              <m:sty m:val="p"/>
            </m:rPr>
            <m:t>,</m:t>
          </m:r>
          <m:r>
            <m:t> </m:t>
          </m:r>
          <m:r>
            <m:rPr>
              <m:sty m:val="p"/>
            </m:rPr>
            <m:t>…</m:t>
          </m:r>
          <m:r>
            <m:rPr>
              <m:sty m:val="p"/>
            </m:rPr>
            <m:t>,</m:t>
          </m:r>
          <m:r>
            <m:t> </m:t>
          </m:r>
          <m:sSub>
            <m:e>
              <m:r>
                <m:t>s</m:t>
              </m:r>
            </m:e>
            <m:sub>
              <m:r>
                <m:t>M</m:t>
              </m:r>
              <m:r>
                <m:rPr>
                  <m:sty m:val="p"/>
                </m:rPr>
                <m:t>−</m:t>
              </m:r>
              <m:r>
                <m:t>1</m:t>
              </m:r>
            </m:sub>
          </m:sSub>
          <m:d>
            <m:dPr>
              <m:begChr m:val="("/>
              <m:endChr m:val=")"/>
              <m:sepChr m:val=""/>
              <m:grow/>
            </m:dPr>
            <m:e>
              <m:r>
                <m:t>t</m:t>
              </m:r>
            </m:e>
          </m:d>
          <m:r>
            <m:rPr>
              <m:sty m:val="p"/>
            </m:rPr>
            <m:t>}</m:t>
          </m:r>
        </m:oMath>
      </m:oMathPara>
    </w:p>
    <w:p>
      <w:pPr>
        <w:pStyle w:val="FirstParagraph"/>
      </w:pPr>
      <w:r>
        <w:t xml:space="preserve">These</w:t>
      </w:r>
      <w:r>
        <w:t xml:space="preserve"> </w:t>
      </w:r>
      <m:oMath>
        <m:r>
          <m:t>M</m:t>
        </m:r>
      </m:oMath>
      <w:r>
        <w:t xml:space="preserve"> </w:t>
      </w:r>
      <w:r>
        <w:t xml:space="preserve">waveforms correspond to messages of</w:t>
      </w:r>
      <w:r>
        <w:t xml:space="preserve"> </w:t>
      </w:r>
      <m:oMath>
        <m:r>
          <m:rPr>
            <m:sty m:val="p"/>
          </m:rPr>
          <m:t>⌈</m:t>
        </m:r>
        <m:sSub>
          <m:e>
            <m:r>
              <m:rPr>
                <m:sty m:val="p"/>
              </m:rPr>
              <m:t>log</m:t>
            </m:r>
          </m:e>
          <m:sub>
            <m:r>
              <m:t>2</m:t>
            </m:r>
          </m:sub>
        </m:sSub>
        <m:r>
          <m:t>M</m:t>
        </m:r>
        <m:r>
          <m:rPr>
            <m:sty m:val="p"/>
          </m:rPr>
          <m:t>⌉</m:t>
        </m:r>
      </m:oMath>
      <w:r>
        <w:t xml:space="preserve"> </w:t>
      </w:r>
      <w:r>
        <w:t xml:space="preserve">bits.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opt/quarto/share/formats/docx/tip.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Example</w:t>
            </w:r>
          </w:p>
        </w:tc>
      </w:tr>
      <w:tr>
        <w:trPr>
          <w:cantSplit/>
        </w:trPr>
        <w:tc>
          <w:tcPr>
            <w:tcMar>
              <w:top w:w="108" w:type="dxa"/>
              <w:bottom w:w="108" w:type="dxa"/>
            </w:tcMar>
          </w:tcPr>
          <w:p>
            <w:pPr>
              <w:pStyle w:val="BodyText"/>
            </w:pPr>
            <w:pPr>
              <w:spacing w:before="16"/>
            </w:pPr>
            <w:r>
              <w:t xml:space="preserve">For</w:t>
            </w:r>
            <w:r>
              <w:t xml:space="preserve"> </w:t>
            </w:r>
            <m:oMath>
              <m:r>
                <m:t>M</m:t>
              </m:r>
              <m:r>
                <m:rPr>
                  <m:sty m:val="p"/>
                </m:rPr>
                <m:t>=</m:t>
              </m:r>
              <m:r>
                <m:t>4</m:t>
              </m:r>
            </m:oMath>
            <w:r>
              <w:t xml:space="preserve">, we can map messages of 2 bits to a single waveform. For instance,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center"/>
                  </w:pPr>
                  <m:oMath>
                    <m:r>
                      <m:t>M</m:t>
                    </m:r>
                  </m:oMath>
                </w:p>
              </w:tc>
              <w:tc>
                <w:tcPr/>
                <w:p>
                  <w:pPr>
                    <w:pStyle w:val="Compact"/>
                    <w:jc w:val="center"/>
                  </w:pPr>
                  <w:r>
                    <w:t xml:space="preserve">Bits</w:t>
                  </w:r>
                </w:p>
              </w:tc>
            </w:tr>
            <w:tr>
              <w:tc>
                <w:tcPr/>
                <w:p>
                  <w:pPr>
                    <w:pStyle w:val="Compact"/>
                    <w:jc w:val="center"/>
                  </w:pPr>
                  <w:r>
                    <w:t xml:space="preserve">0</w:t>
                  </w:r>
                </w:p>
              </w:tc>
              <w:tc>
                <w:tcPr/>
                <w:p>
                  <w:pPr>
                    <w:pStyle w:val="Compact"/>
                    <w:jc w:val="center"/>
                  </w:pPr>
                  <w:r>
                    <w:t xml:space="preserve">00</w:t>
                  </w:r>
                </w:p>
              </w:tc>
            </w:tr>
            <w:tr>
              <w:tc>
                <w:tcPr/>
                <w:p>
                  <w:pPr>
                    <w:pStyle w:val="Compact"/>
                    <w:jc w:val="center"/>
                  </w:pPr>
                  <w:r>
                    <w:t xml:space="preserve">1</w:t>
                  </w:r>
                </w:p>
              </w:tc>
              <w:tc>
                <w:tcPr/>
                <w:p>
                  <w:pPr>
                    <w:pStyle w:val="Compact"/>
                    <w:jc w:val="center"/>
                  </w:pPr>
                  <w:r>
                    <w:t xml:space="preserve">01</w:t>
                  </w:r>
                </w:p>
              </w:tc>
            </w:tr>
            <w:tr>
              <w:tc>
                <w:tcPr/>
                <w:p>
                  <w:pPr>
                    <w:pStyle w:val="Compact"/>
                    <w:jc w:val="center"/>
                  </w:pPr>
                  <w:r>
                    <w:t xml:space="preserve">2</w:t>
                  </w:r>
                </w:p>
              </w:tc>
              <w:tc>
                <w:tcPr/>
                <w:p>
                  <w:pPr>
                    <w:pStyle w:val="Compact"/>
                    <w:jc w:val="center"/>
                  </w:pPr>
                  <w:r>
                    <w:t xml:space="preserve">10</w:t>
                  </w:r>
                </w:p>
              </w:tc>
            </w:tr>
            <w:tr>
              <w:tc>
                <w:tcPr/>
                <w:p>
                  <w:pPr>
                    <w:pStyle w:val="Compact"/>
                    <w:jc w:val="center"/>
                  </w:pPr>
                  <w:r>
                    <w:t xml:space="preserve">3</w:t>
                  </w:r>
                </w:p>
              </w:tc>
              <w:tc>
                <w:tcPr/>
                <w:p>
                  <w:pPr>
                    <w:pStyle w:val="Compact"/>
                    <w:jc w:val="center"/>
                  </w:pPr>
                  <w:r>
                    <w:t xml:space="preserve">11</w:t>
                  </w:r>
                </w:p>
              </w:tc>
            </w:tr>
          </w:tbl>
          <w:p>
            <w:pPr>
              <w:pStyle w:val="BodyText"/>
            </w:pPr>
            <w:pPr>
              <w:spacing w:after="16"/>
            </w:pPr>
            <w:r>
              <w:t xml:space="preserve">In practice each of the</w:t>
            </w:r>
            <w:r>
              <w:t xml:space="preserve"> </w:t>
            </w:r>
            <m:oMath>
              <m:r>
                <m:t>M</m:t>
              </m:r>
            </m:oMath>
            <w:r>
              <w:t xml:space="preserve"> </w:t>
            </w:r>
            <w:r>
              <w:t xml:space="preserve">waveforms would correspond to a different signal. Here we do not give an example of what those waveforms could be, we show only how 4 waveforms could be mapped to bit sequences.</w:t>
            </w:r>
          </w:p>
        </w:tc>
      </w:tr>
    </w:tbl>
    <w:p>
      <w:pPr>
        <w:pStyle w:val="BodyText"/>
      </w:pPr>
      <w:r>
        <w:t xml:space="preserve">In the following lecture we will develop a mathematical framework for thinking about the structure of</w:t>
      </w:r>
      <w:r>
        <w:t xml:space="preserve"> </w:t>
      </w:r>
      <w:r>
        <w:t xml:space="preserve">such collections of waveforms, and a framework for generating and processing them.</w:t>
      </w:r>
    </w:p>
    <w:p>
      <w:pPr>
        <w:pStyle w:val="BodyText"/>
      </w:pPr>
      <w:r>
        <w:t xml:space="preserve">We term this mathematical framework</w:t>
      </w:r>
      <w:r>
        <w:t xml:space="preserve"> </w:t>
      </w:r>
      <w:r>
        <w:rPr>
          <w:bCs/>
          <w:b/>
        </w:rPr>
        <w:t xml:space="preserve">signal space</w:t>
      </w:r>
      <w:r>
        <w:t xml:space="preserve">.</w:t>
      </w:r>
    </w:p>
    <w:bookmarkEnd w:id="24"/>
    <w:bookmarkStart w:id="36" w:name="sec-inner-product"/>
    <w:p>
      <w:pPr>
        <w:pStyle w:val="Heading2"/>
      </w:pPr>
      <w:r>
        <w:t xml:space="preserve">Inner Product Spaces in the Abstract</w:t>
      </w:r>
    </w:p>
    <w:p>
      <w:pPr>
        <w:pStyle w:val="FirstParagraph"/>
      </w:pPr>
      <w:r>
        <w:rPr>
          <w:iCs/>
          <w:i/>
        </w:rPr>
        <w:t xml:space="preserve">Signal space</w:t>
      </w:r>
      <w:r>
        <w:t xml:space="preserve"> </w:t>
      </w:r>
      <w:r>
        <w:t xml:space="preserve">is a term in communications engineers use to refer to what mathmeticians call</w:t>
      </w:r>
      <w:r>
        <w:t xml:space="preserve"> </w:t>
      </w:r>
      <w:r>
        <w:rPr>
          <w:bCs/>
          <w:b/>
        </w:rPr>
        <w:t xml:space="preserve">inner product space</w:t>
      </w:r>
      <w:r>
        <w:t xml:space="preserve">. Signal space is the</w:t>
      </w:r>
      <w:r>
        <w:t xml:space="preserve"> </w:t>
      </w:r>
      <w:r>
        <w:rPr>
          <w:iCs/>
          <w:i/>
        </w:rPr>
        <w:t xml:space="preserve">application</w:t>
      </w:r>
      <w:r>
        <w:t xml:space="preserve"> </w:t>
      </w:r>
      <w:r>
        <w:t xml:space="preserve">of inner product spaces to communications engineering. To understand signal spaces, we must begin by studying the abstract inner product space.</w:t>
      </w:r>
    </w:p>
    <w:p>
      <w:pPr>
        <w:pStyle w:val="BodyText"/>
      </w:pPr>
      <w:r>
        <w:t xml:space="preserve">An inner product space starts with a</w:t>
      </w:r>
      <w:r>
        <w:t xml:space="preserve"> </w:t>
      </w:r>
      <w:r>
        <w:rPr>
          <w:bCs/>
          <w:b/>
        </w:rPr>
        <w:t xml:space="preserve">vector space</w:t>
      </w:r>
      <w:r>
        <w:t xml:space="preserve">. A vector space</w:t>
      </w:r>
      <w:r>
        <w:t xml:space="preserve"> </w:t>
      </w:r>
      <m:oMath>
        <m:r>
          <m:rPr>
            <m:sty m:val="p"/>
            <m:scr m:val="double-struck"/>
          </m:rPr>
          <m:t>V</m:t>
        </m:r>
      </m:oMath>
      <w:r>
        <w:t xml:space="preserve"> </w:t>
      </w:r>
      <w:r>
        <w:t xml:space="preserve">is a set of vectors</w:t>
      </w:r>
      <w:r>
        <w:t xml:space="preserve"> </w:t>
      </w:r>
      <m:oMath>
        <m:r>
          <m:t>v</m:t>
        </m:r>
        <m:r>
          <m:rPr>
            <m:sty m:val="p"/>
          </m:rPr>
          <m:t>∈</m:t>
        </m:r>
        <m:r>
          <m:rPr>
            <m:sty m:val="p"/>
            <m:scr m:val="double-struck"/>
          </m:rPr>
          <m:t>V</m:t>
        </m:r>
      </m:oMath>
      <w:r>
        <w:t xml:space="preserve"> </w:t>
      </w:r>
      <w:r>
        <w:t xml:space="preserve">which is closed under both vector addition and scalar multiplication, i.e.,</w:t>
      </w:r>
    </w:p>
    <w:p>
      <w:pPr>
        <w:numPr>
          <w:ilvl w:val="0"/>
          <w:numId w:val="1001"/>
        </w:numPr>
        <w:pStyle w:val="Compact"/>
      </w:pPr>
      <w:r>
        <w:t xml:space="preserve">if</w:t>
      </w:r>
      <w:r>
        <w:t xml:space="preserve"> </w:t>
      </w:r>
      <m:oMath>
        <m:acc>
          <m:accPr>
            <m:chr m:val="⃗"/>
          </m:accPr>
          <m:e>
            <m:r>
              <m:t>u</m:t>
            </m:r>
          </m:e>
        </m:acc>
        <m:r>
          <m:rPr>
            <m:sty m:val="p"/>
          </m:rPr>
          <m:t>,</m:t>
        </m:r>
        <m:acc>
          <m:accPr>
            <m:chr m:val="⃗"/>
          </m:accPr>
          <m:e>
            <m:r>
              <m:t>v</m:t>
            </m:r>
          </m:e>
        </m:acc>
        <m:r>
          <m:rPr>
            <m:sty m:val="p"/>
          </m:rPr>
          <m:t>∈</m:t>
        </m:r>
        <m:r>
          <m:rPr>
            <m:sty m:val="p"/>
            <m:scr m:val="double-struck"/>
          </m:rPr>
          <m:t>V</m:t>
        </m:r>
      </m:oMath>
      <w:r>
        <w:t xml:space="preserve">, then</w:t>
      </w:r>
      <w:r>
        <w:t xml:space="preserve"> </w:t>
      </w:r>
      <m:oMath>
        <m:acc>
          <m:accPr>
            <m:chr m:val="⃗"/>
          </m:accPr>
          <m:e>
            <m:r>
              <m:t>u</m:t>
            </m:r>
          </m:e>
        </m:acc>
        <m:r>
          <m:rPr>
            <m:sty m:val="p"/>
          </m:rPr>
          <m:t>+</m:t>
        </m:r>
        <m:acc>
          <m:accPr>
            <m:chr m:val="⃗"/>
          </m:accPr>
          <m:e>
            <m:r>
              <m:t>v</m:t>
            </m:r>
          </m:e>
        </m:acc>
        <m:r>
          <m:rPr>
            <m:sty m:val="p"/>
          </m:rPr>
          <m:t>∈</m:t>
        </m:r>
        <m:r>
          <m:rPr>
            <m:sty m:val="p"/>
            <m:scr m:val="double-struck"/>
          </m:rPr>
          <m:t>V</m:t>
        </m:r>
      </m:oMath>
    </w:p>
    <w:p>
      <w:pPr>
        <w:numPr>
          <w:ilvl w:val="0"/>
          <w:numId w:val="1001"/>
        </w:numPr>
        <w:pStyle w:val="Compact"/>
      </w:pPr>
      <w:r>
        <w:t xml:space="preserve">if</w:t>
      </w:r>
      <w:r>
        <w:t xml:space="preserve"> </w:t>
      </w:r>
      <m:oMath>
        <m:acc>
          <m:accPr>
            <m:chr m:val="⃗"/>
          </m:accPr>
          <m:e>
            <m:r>
              <m:t>v</m:t>
            </m:r>
          </m:e>
        </m:acc>
        <m:r>
          <m:rPr>
            <m:sty m:val="p"/>
          </m:rPr>
          <m:t>∈</m:t>
        </m:r>
        <m:r>
          <m:rPr>
            <m:sty m:val="p"/>
            <m:scr m:val="double-struck"/>
          </m:rPr>
          <m:t>V</m:t>
        </m:r>
      </m:oMath>
      <w:r>
        <w:t xml:space="preserve">,</w:t>
      </w:r>
      <w:r>
        <w:t xml:space="preserve"> </w:t>
      </w:r>
      <m:oMath>
        <m:r>
          <m:t>α</m:t>
        </m:r>
        <m:r>
          <m:rPr>
            <m:sty m:val="p"/>
          </m:rPr>
          <m:t>∈</m:t>
        </m:r>
        <m:r>
          <m:rPr>
            <m:sty m:val="p"/>
            <m:scr m:val="double-struck"/>
          </m:rPr>
          <m:t>R</m:t>
        </m:r>
        <m:r>
          <m:rPr>
            <m:sty m:val="p"/>
          </m:rPr>
          <m:t>,</m:t>
        </m:r>
        <m:r>
          <m:rPr>
            <m:sty m:val="p"/>
            <m:scr m:val="double-struck"/>
          </m:rPr>
          <m:t>C</m:t>
        </m:r>
      </m:oMath>
      <w:r>
        <w:t xml:space="preserve">, then</w:t>
      </w:r>
      <w:r>
        <w:t xml:space="preserve"> </w:t>
      </w:r>
      <m:oMath>
        <m:r>
          <m:t>α</m:t>
        </m:r>
        <m:r>
          <m:rPr>
            <m:sty m:val="p"/>
          </m:rPr>
          <m:t>⋅</m:t>
        </m:r>
        <m:acc>
          <m:accPr>
            <m:chr m:val="⃗"/>
          </m:accPr>
          <m:e>
            <m:r>
              <m:t>v</m:t>
            </m:r>
          </m:e>
        </m:acc>
        <m:r>
          <m:rPr>
            <m:sty m:val="p"/>
          </m:rPr>
          <m:t>∈</m:t>
        </m:r>
        <m:r>
          <m:rPr>
            <m:sty m:val="p"/>
            <m:scr m:val="double-struck"/>
          </m:rPr>
          <m:t>V</m:t>
        </m:r>
      </m:oMath>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opt/quarto/share/formats/docx/tip.png" id="26"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Example</w:t>
            </w:r>
          </w:p>
        </w:tc>
      </w:tr>
      <w:tr>
        <w:trPr>
          <w:cantSplit/>
        </w:trPr>
        <w:tc>
          <w:tcPr>
            <w:tcMar>
              <w:top w:w="108" w:type="dxa"/>
              <w:bottom w:w="108" w:type="dxa"/>
            </w:tcMar>
          </w:tcPr>
          <w:p>
            <w:pPr>
              <w:pStyle w:val="BodyText"/>
            </w:pPr>
            <w:pPr>
              <w:spacing w:before="16"/>
            </w:pPr>
            <w:r>
              <w:t xml:space="preserve">Perhaps the most recognizable vector space is</w:t>
            </w:r>
            <w:r>
              <w:t xml:space="preserve"> </w:t>
            </w:r>
            <m:oMath>
              <m:sSup>
                <m:e>
                  <m:r>
                    <m:rPr>
                      <m:sty m:val="p"/>
                      <m:scr m:val="double-struck"/>
                    </m:rPr>
                    <m:t>R</m:t>
                  </m:r>
                </m:e>
                <m:sup>
                  <m:r>
                    <m:t>2</m:t>
                  </m:r>
                </m:sup>
              </m:sSup>
            </m:oMath>
            <w:r>
              <w:t xml:space="preserve">. We know this is a vector space because it can be shown that</w:t>
            </w:r>
            <w:r>
              <w:t xml:space="preserve"> </w:t>
            </w:r>
            <m:oMath>
              <m:sSup>
                <m:e>
                  <m:r>
                    <m:rPr>
                      <m:sty m:val="p"/>
                      <m:scr m:val="double-struck"/>
                    </m:rPr>
                    <m:t>R</m:t>
                  </m:r>
                </m:e>
                <m:sup>
                  <m:r>
                    <m:t>2</m:t>
                  </m:r>
                </m:sup>
              </m:sSup>
            </m:oMath>
            <w:r>
              <w:t xml:space="preserve"> </w:t>
            </w:r>
            <w:r>
              <w:t xml:space="preserve">is closed under vector addition and multiplication. Although we will not rigorously prove these properties, we can show an example to build intuition.</w:t>
            </w:r>
          </w:p>
          <w:p>
            <w:pPr>
              <w:pStyle w:val="BodyText"/>
            </w:pPr>
            <w:r>
              <w:t xml:space="preserve">Consider the vectors</w:t>
            </w:r>
            <w:r>
              <w:t xml:space="preserve"> </w:t>
            </w:r>
            <m:oMath>
              <m:r>
                <m:t>a</m:t>
              </m:r>
              <m:r>
                <m:rPr>
                  <m:sty m:val="p"/>
                </m:rPr>
                <m:t>=</m:t>
              </m:r>
              <m:r>
                <m:rPr>
                  <m:sty m:val="p"/>
                </m:rPr>
                <m:t>⟨</m:t>
              </m:r>
              <m:r>
                <m:t>1</m:t>
              </m:r>
              <m:r>
                <m:rPr>
                  <m:sty m:val="p"/>
                </m:rPr>
                <m:t>,</m:t>
              </m:r>
              <m:r>
                <m:t>1</m:t>
              </m:r>
              <m:r>
                <m:rPr>
                  <m:sty m:val="p"/>
                </m:rPr>
                <m:t>⟩</m:t>
              </m:r>
            </m:oMath>
            <w:r>
              <w:t xml:space="preserve"> </w:t>
            </w:r>
            <w:r>
              <w:t xml:space="preserve">and</w:t>
            </w:r>
            <w:r>
              <w:t xml:space="preserve"> </w:t>
            </w:r>
            <m:oMath>
              <m:r>
                <m:t>b</m:t>
              </m:r>
              <m:r>
                <m:rPr>
                  <m:sty m:val="p"/>
                </m:rPr>
                <m:t>=</m:t>
              </m:r>
              <m:r>
                <m:rPr>
                  <m:sty m:val="p"/>
                </m:rPr>
                <m:t>⟨</m:t>
              </m:r>
              <m:r>
                <m:t>2</m:t>
              </m:r>
              <m:r>
                <m:rPr>
                  <m:sty m:val="p"/>
                </m:rPr>
                <m:t>,</m:t>
              </m:r>
              <m:r>
                <m:t>2</m:t>
              </m:r>
              <m:r>
                <m:rPr>
                  <m:sty m:val="p"/>
                </m:rPr>
                <m:t>⟩</m:t>
              </m:r>
            </m:oMath>
            <w:r>
              <w:t xml:space="preserve">. Adding the two vectors yields</w:t>
            </w:r>
            <w:r>
              <w:t xml:space="preserve"> </w:t>
            </w:r>
            <m:oMath>
              <m:r>
                <m:rPr>
                  <m:sty m:val="p"/>
                </m:rPr>
                <m:t>⟨</m:t>
              </m:r>
              <m:r>
                <m:t>3</m:t>
              </m:r>
              <m:r>
                <m:rPr>
                  <m:sty m:val="p"/>
                </m:rPr>
                <m:t>,</m:t>
              </m:r>
              <m:r>
                <m:t>3</m:t>
              </m:r>
              <m:r>
                <m:rPr>
                  <m:sty m:val="p"/>
                </m:rPr>
                <m:t>⟩</m:t>
              </m:r>
            </m:oMath>
            <w:r>
              <w:t xml:space="preserve"> </w:t>
            </w:r>
            <w:r>
              <w:t xml:space="preserve">which is clearly also member of</w:t>
            </w:r>
            <w:r>
              <w:t xml:space="preserve"> </w:t>
            </w:r>
            <m:oMath>
              <m:sSup>
                <m:e>
                  <m:r>
                    <m:rPr>
                      <m:sty m:val="p"/>
                      <m:scr m:val="double-struck"/>
                    </m:rPr>
                    <m:t>R</m:t>
                  </m:r>
                </m:e>
                <m:sup>
                  <m:r>
                    <m:t>2</m:t>
                  </m:r>
                </m:sup>
              </m:sSup>
            </m:oMath>
            <w:r>
              <w:t xml:space="preserve">. Because the addition of two vectors from</w:t>
            </w:r>
            <w:r>
              <w:t xml:space="preserve"> </w:t>
            </w:r>
            <m:oMath>
              <m:sSup>
                <m:e>
                  <m:r>
                    <m:rPr>
                      <m:sty m:val="p"/>
                      <m:scr m:val="double-struck"/>
                    </m:rPr>
                    <m:t>R</m:t>
                  </m:r>
                </m:e>
                <m:sup>
                  <m:r>
                    <m:t>2</m:t>
                  </m:r>
                </m:sup>
              </m:sSup>
            </m:oMath>
            <w:r>
              <w:t xml:space="preserve"> </w:t>
            </w:r>
            <w:r>
              <w:t xml:space="preserve">is also in</w:t>
            </w:r>
            <w:r>
              <w:t xml:space="preserve"> </w:t>
            </w:r>
            <m:oMath>
              <m:sSup>
                <m:e>
                  <m:r>
                    <m:rPr>
                      <m:sty m:val="p"/>
                      <m:scr m:val="double-struck"/>
                    </m:rPr>
                    <m:t>R</m:t>
                  </m:r>
                </m:e>
                <m:sup>
                  <m:r>
                    <m:t>2</m:t>
                  </m:r>
                </m:sup>
              </m:sSup>
            </m:oMath>
            <w:r>
              <w:t xml:space="preserve">, we can say that</w:t>
            </w:r>
            <w:r>
              <w:t xml:space="preserve"> </w:t>
            </w:r>
            <m:oMath>
              <m:sSup>
                <m:e>
                  <m:r>
                    <m:rPr>
                      <m:sty m:val="p"/>
                      <m:scr m:val="double-struck"/>
                    </m:rPr>
                    <m:t>R</m:t>
                  </m:r>
                </m:e>
                <m:sup>
                  <m:r>
                    <m:t>2</m:t>
                  </m:r>
                </m:sup>
              </m:sSup>
            </m:oMath>
            <w:r>
              <w:t xml:space="preserve"> </w:t>
            </w:r>
            <w:r>
              <w:t xml:space="preserve">is</w:t>
            </w:r>
            <w:r>
              <w:t xml:space="preserve"> </w:t>
            </w:r>
            <w:r>
              <w:rPr>
                <w:iCs/>
                <w:i/>
              </w:rPr>
              <w:t xml:space="preserve">closed</w:t>
            </w:r>
            <w:r>
              <w:t xml:space="preserve"> </w:t>
            </w:r>
            <w:r>
              <w:t xml:space="preserve">under vector addition.</w:t>
            </w:r>
          </w:p>
          <w:p>
            <w:pPr>
              <w:pStyle w:val="BodyText"/>
            </w:pPr>
            <w:pPr>
              <w:spacing w:after="16"/>
            </w:pPr>
            <w:r>
              <w:t xml:space="preserve">Consider again the vector</w:t>
            </w:r>
            <w:r>
              <w:t xml:space="preserve"> </w:t>
            </w:r>
            <m:oMath>
              <m:r>
                <m:t>a</m:t>
              </m:r>
            </m:oMath>
            <w:r>
              <w:t xml:space="preserve">. Let</w:t>
            </w:r>
            <w:r>
              <w:t xml:space="preserve"> </w:t>
            </w:r>
            <m:oMath>
              <m:r>
                <m:t>c</m:t>
              </m:r>
              <m:r>
                <m:rPr>
                  <m:sty m:val="p"/>
                </m:rPr>
                <m:t>=</m:t>
              </m:r>
              <m:r>
                <m:t>5</m:t>
              </m:r>
            </m:oMath>
            <w:r>
              <w:t xml:space="preserve"> </w:t>
            </w:r>
            <w:r>
              <w:t xml:space="preserve">(5 is a</w:t>
            </w:r>
            <w:r>
              <w:t xml:space="preserve"> </w:t>
            </w:r>
            <w:r>
              <w:rPr>
                <w:bCs/>
                <w:b/>
              </w:rPr>
              <w:t xml:space="preserve">scalar</w:t>
            </w:r>
            <w:r>
              <w:t xml:space="preserve">) and note that</w:t>
            </w:r>
            <w:r>
              <w:t xml:space="preserve"> </w:t>
            </w:r>
            <m:oMath>
              <m:r>
                <m:t>c</m:t>
              </m:r>
              <m:r>
                <m:rPr>
                  <m:sty m:val="p"/>
                </m:rPr>
                <m:t>∈</m:t>
              </m:r>
              <m:r>
                <m:rPr>
                  <m:sty m:val="p"/>
                  <m:scr m:val="double-struck"/>
                </m:rPr>
                <m:t>R</m:t>
              </m:r>
            </m:oMath>
            <w:r>
              <w:t xml:space="preserve">. Notice that</w:t>
            </w:r>
            <w:r>
              <w:t xml:space="preserve"> </w:t>
            </w:r>
            <m:oMath>
              <m:r>
                <m:t>c</m:t>
              </m:r>
              <m:r>
                <m:rPr>
                  <m:sty m:val="p"/>
                </m:rPr>
                <m:t>⋅</m:t>
              </m:r>
              <m:r>
                <m:t>a</m:t>
              </m:r>
              <m:r>
                <m:rPr>
                  <m:sty m:val="p"/>
                </m:rPr>
                <m:t>=</m:t>
              </m:r>
              <m:r>
                <m:rPr>
                  <m:sty m:val="p"/>
                </m:rPr>
                <m:t>⟨</m:t>
              </m:r>
              <m:r>
                <m:t>5</m:t>
              </m:r>
              <m:r>
                <m:rPr>
                  <m:sty m:val="p"/>
                </m:rPr>
                <m:t>,</m:t>
              </m:r>
              <m:r>
                <m:t>5</m:t>
              </m:r>
              <m:r>
                <m:rPr>
                  <m:sty m:val="p"/>
                </m:rPr>
                <m:t>⟩</m:t>
              </m:r>
            </m:oMath>
            <w:r>
              <w:t xml:space="preserve"> </w:t>
            </w:r>
            <w:r>
              <w:t xml:space="preserve">which is clearly a member of</w:t>
            </w:r>
            <w:r>
              <w:t xml:space="preserve"> </w:t>
            </w:r>
            <m:oMath>
              <m:sSup>
                <m:e>
                  <m:r>
                    <m:rPr>
                      <m:sty m:val="p"/>
                      <m:scr m:val="double-struck"/>
                    </m:rPr>
                    <m:t>R</m:t>
                  </m:r>
                </m:e>
                <m:sup>
                  <m:r>
                    <m:t>2</m:t>
                  </m:r>
                </m:sup>
              </m:sSup>
            </m:oMath>
            <w:r>
              <w:t xml:space="preserve">. Thus, we can say that</w:t>
            </w:r>
            <w:r>
              <w:t xml:space="preserve"> </w:t>
            </w:r>
            <m:oMath>
              <m:sSup>
                <m:e>
                  <m:r>
                    <m:rPr>
                      <m:sty m:val="p"/>
                      <m:scr m:val="double-struck"/>
                    </m:rPr>
                    <m:t>R</m:t>
                  </m:r>
                </m:e>
                <m:sup>
                  <m:r>
                    <m:t>2</m:t>
                  </m:r>
                </m:sup>
              </m:sSup>
            </m:oMath>
            <w:r>
              <w:t xml:space="preserve"> </w:t>
            </w:r>
            <w:r>
              <w:t xml:space="preserve">is closed under scalar multiplication, so</w:t>
            </w:r>
            <w:r>
              <w:t xml:space="preserve"> </w:t>
            </w:r>
            <m:oMath>
              <m:sSup>
                <m:e>
                  <m:r>
                    <m:rPr>
                      <m:sty m:val="p"/>
                      <m:scr m:val="double-struck"/>
                    </m:rPr>
                    <m:t>R</m:t>
                  </m:r>
                </m:e>
                <m:sup>
                  <m:r>
                    <m:t>2</m:t>
                  </m:r>
                </m:sup>
              </m:sSup>
            </m:oMath>
            <w:r>
              <w:t xml:space="preserve"> </w:t>
            </w:r>
            <w:r>
              <w:t xml:space="preserve">must be a vector space!</w:t>
            </w:r>
          </w:p>
        </w:tc>
      </w:tr>
    </w:tbl>
    <w:p>
      <w:pPr>
        <w:pStyle w:val="BodyText"/>
      </w:pPr>
      <w:r>
        <w:t xml:space="preserve">An</w:t>
      </w:r>
      <w:r>
        <w:t xml:space="preserve"> </w:t>
      </w:r>
      <w:r>
        <w:rPr>
          <w:bCs/>
          <w:b/>
        </w:rPr>
        <w:t xml:space="preserve">inner product space</w:t>
      </w:r>
      <w:r>
        <w:t xml:space="preserve"> </w:t>
      </w:r>
      <w:r>
        <w:t xml:space="preserve">is a vector space with another operation defined on it: the inner product. The inner product operation is denoted by</w:t>
      </w:r>
      <w:r>
        <w:t xml:space="preserve"> </w:t>
      </w:r>
      <m:oMath>
        <m:r>
          <m:rPr>
            <m:sty m:val="p"/>
          </m:rPr>
          <m:t>⟨</m:t>
        </m:r>
        <m:acc>
          <m:accPr>
            <m:chr m:val="⃗"/>
          </m:accPr>
          <m:e>
            <m:r>
              <m:t>u</m:t>
            </m:r>
          </m:e>
        </m:acc>
        <m:r>
          <m:rPr>
            <m:sty m:val="p"/>
          </m:rPr>
          <m:t>,</m:t>
        </m:r>
        <m:acc>
          <m:accPr>
            <m:chr m:val="⃗"/>
          </m:accPr>
          <m:e>
            <m:r>
              <m:t>v</m:t>
            </m:r>
          </m:e>
        </m:acc>
        <m:r>
          <m:rPr>
            <m:sty m:val="p"/>
          </m:rPr>
          <m:t>⟩</m:t>
        </m:r>
      </m:oMath>
      <w:r>
        <w:t xml:space="preserve"> </w:t>
      </w:r>
      <w:r>
        <w:t xml:space="preserve">for</w:t>
      </w:r>
      <w:r>
        <w:t xml:space="preserve"> </w:t>
      </w:r>
      <m:oMath>
        <m:acc>
          <m:accPr>
            <m:chr m:val="⃗"/>
          </m:accPr>
          <m:e>
            <m:r>
              <m:t>u</m:t>
            </m:r>
          </m:e>
        </m:acc>
        <m:r>
          <m:rPr>
            <m:sty m:val="p"/>
          </m:rPr>
          <m:t>,</m:t>
        </m:r>
        <m:acc>
          <m:accPr>
            <m:chr m:val="⃗"/>
          </m:accPr>
          <m:e>
            <m:r>
              <m:t>v</m:t>
            </m:r>
          </m:e>
        </m:acc>
        <m:r>
          <m:rPr>
            <m:sty m:val="p"/>
          </m:rPr>
          <m:t>∈</m:t>
        </m:r>
        <m:r>
          <m:rPr>
            <m:sty m:val="p"/>
            <m:scr m:val="double-struck"/>
          </m:rPr>
          <m:t>V</m:t>
        </m:r>
      </m:oMath>
      <w:r>
        <w:t xml:space="preserve"> </w:t>
      </w:r>
      <w:r>
        <w:t xml:space="preserve">and must have</w:t>
      </w:r>
      <w:r>
        <w:t xml:space="preserve"> </w:t>
      </w:r>
      <w:r>
        <w:rPr>
          <w:bCs/>
          <w:b/>
        </w:rPr>
        <w:t xml:space="preserve">all</w:t>
      </w:r>
      <w:r>
        <w:t xml:space="preserve"> </w:t>
      </w:r>
      <w:r>
        <w:t xml:space="preserve">of the following properties:</w:t>
      </w:r>
    </w:p>
    <w:p>
      <w:pPr>
        <w:numPr>
          <w:ilvl w:val="0"/>
          <w:numId w:val="1002"/>
        </w:numPr>
        <w:pStyle w:val="Compact"/>
      </w:pPr>
      <w:r>
        <w:rPr>
          <w:bCs/>
          <w:b/>
        </w:rPr>
        <w:t xml:space="preserve">Linearity</w:t>
      </w:r>
      <w:r>
        <w:t xml:space="preserve"> </w:t>
      </w:r>
      <m:oMath>
        <m:r>
          <m:rPr>
            <m:sty m:val="p"/>
          </m:rPr>
          <m:t>⟨</m:t>
        </m:r>
        <m:r>
          <m:t>α</m:t>
        </m:r>
        <m:acc>
          <m:accPr>
            <m:chr m:val="⃗"/>
          </m:accPr>
          <m:e>
            <m:r>
              <m:t>u</m:t>
            </m:r>
          </m:e>
        </m:acc>
        <m:r>
          <m:rPr>
            <m:sty m:val="p"/>
          </m:rPr>
          <m:t>+</m:t>
        </m:r>
        <m:r>
          <m:t>β</m:t>
        </m:r>
        <m:acc>
          <m:accPr>
            <m:chr m:val="⃗"/>
          </m:accPr>
          <m:e>
            <m:r>
              <m:t>v</m:t>
            </m:r>
          </m:e>
        </m:acc>
        <m:r>
          <m:rPr>
            <m:sty m:val="p"/>
          </m:rPr>
          <m:t>,</m:t>
        </m:r>
        <m:acc>
          <m:accPr>
            <m:chr m:val="⃗"/>
          </m:accPr>
          <m:e>
            <m:r>
              <m:t>w</m:t>
            </m:r>
          </m:e>
        </m:acc>
        <m:r>
          <m:rPr>
            <m:sty m:val="p"/>
          </m:rPr>
          <m:t>⟩</m:t>
        </m:r>
        <m:r>
          <m:rPr>
            <m:sty m:val="p"/>
          </m:rPr>
          <m:t>=</m:t>
        </m:r>
        <m:r>
          <m:t>α</m:t>
        </m:r>
        <m:r>
          <m:rPr>
            <m:sty m:val="p"/>
          </m:rPr>
          <m:t>⟨</m:t>
        </m:r>
        <m:acc>
          <m:accPr>
            <m:chr m:val="⃗"/>
          </m:accPr>
          <m:e>
            <m:r>
              <m:t>u</m:t>
            </m:r>
          </m:e>
        </m:acc>
        <m:r>
          <m:rPr>
            <m:sty m:val="p"/>
          </m:rPr>
          <m:t>,</m:t>
        </m:r>
        <m:acc>
          <m:accPr>
            <m:chr m:val="⃗"/>
          </m:accPr>
          <m:e>
            <m:r>
              <m:t>w</m:t>
            </m:r>
          </m:e>
        </m:acc>
        <m:r>
          <m:rPr>
            <m:sty m:val="p"/>
          </m:rPr>
          <m:t>⟩</m:t>
        </m:r>
        <m:r>
          <m:rPr>
            <m:sty m:val="p"/>
          </m:rPr>
          <m:t>+</m:t>
        </m:r>
        <m:r>
          <m:t>β</m:t>
        </m:r>
        <m:r>
          <m:rPr>
            <m:sty m:val="p"/>
          </m:rPr>
          <m:t>⟨</m:t>
        </m:r>
        <m:acc>
          <m:accPr>
            <m:chr m:val="⃗"/>
          </m:accPr>
          <m:e>
            <m:r>
              <m:t>v</m:t>
            </m:r>
          </m:e>
        </m:acc>
        <m:r>
          <m:rPr>
            <m:sty m:val="p"/>
          </m:rPr>
          <m:t>,</m:t>
        </m:r>
        <m:acc>
          <m:accPr>
            <m:chr m:val="⃗"/>
          </m:accPr>
          <m:e>
            <m:r>
              <m:t>w</m:t>
            </m:r>
          </m:e>
        </m:acc>
        <m:r>
          <m:rPr>
            <m:sty m:val="p"/>
          </m:rPr>
          <m:t>⟩</m:t>
        </m:r>
      </m:oMath>
    </w:p>
    <w:p>
      <w:pPr>
        <w:numPr>
          <w:ilvl w:val="0"/>
          <w:numId w:val="1002"/>
        </w:numPr>
        <w:pStyle w:val="Compact"/>
      </w:pPr>
      <w:r>
        <w:rPr>
          <w:bCs/>
          <w:b/>
        </w:rPr>
        <w:t xml:space="preserve">Symmetry</w:t>
      </w:r>
      <w:r>
        <w:t xml:space="preserve"> </w:t>
      </w:r>
      <m:oMath>
        <m:r>
          <m:rPr>
            <m:sty m:val="p"/>
          </m:rPr>
          <m:t>⟨</m:t>
        </m:r>
        <m:acc>
          <m:accPr>
            <m:chr m:val="⃗"/>
          </m:accPr>
          <m:e>
            <m:r>
              <m:t>u</m:t>
            </m:r>
          </m:e>
        </m:acc>
        <m:r>
          <m:rPr>
            <m:sty m:val="p"/>
          </m:rPr>
          <m:t>,</m:t>
        </m:r>
        <m:acc>
          <m:accPr>
            <m:chr m:val="⃗"/>
          </m:accPr>
          <m:e>
            <m:r>
              <m:t>v</m:t>
            </m:r>
          </m:e>
        </m:acc>
        <m:r>
          <m:rPr>
            <m:sty m:val="p"/>
          </m:rPr>
          <m:t>⟩</m:t>
        </m:r>
        <m:r>
          <m:rPr>
            <m:sty m:val="p"/>
          </m:rPr>
          <m:t>=</m:t>
        </m:r>
        <m:r>
          <m:rPr>
            <m:sty m:val="p"/>
          </m:rPr>
          <m:t>⟨</m:t>
        </m:r>
        <m:acc>
          <m:accPr>
            <m:chr m:val="⃗"/>
          </m:accPr>
          <m:e>
            <m:r>
              <m:t>v</m:t>
            </m:r>
          </m:e>
        </m:acc>
        <m:r>
          <m:rPr>
            <m:sty m:val="p"/>
          </m:rPr>
          <m:t>,</m:t>
        </m:r>
        <m:acc>
          <m:accPr>
            <m:chr m:val="⃗"/>
          </m:accPr>
          <m:e>
            <m:r>
              <m:t>u</m:t>
            </m:r>
          </m:e>
        </m:acc>
        <m:sSup>
          <m:e>
            <m:r>
              <m:rPr>
                <m:sty m:val="p"/>
              </m:rPr>
              <m:t>⟩</m:t>
            </m:r>
          </m:e>
          <m:sup>
            <m:r>
              <m:rPr>
                <m:sty m:val="p"/>
              </m:rPr>
              <m:t>*</m:t>
            </m:r>
          </m:sup>
        </m:sSup>
      </m:oMath>
    </w:p>
    <w:p>
      <w:pPr>
        <w:numPr>
          <w:ilvl w:val="0"/>
          <w:numId w:val="1002"/>
        </w:numPr>
        <w:pStyle w:val="Compact"/>
      </w:pPr>
      <w:r>
        <w:rPr>
          <w:bCs/>
          <w:b/>
        </w:rPr>
        <w:t xml:space="preserve">Nullity</w:t>
      </w:r>
      <w:r>
        <w:t xml:space="preserve"> </w:t>
      </w:r>
      <m:oMath>
        <m:r>
          <m:rPr>
            <m:sty m:val="p"/>
          </m:rPr>
          <m:t>⟨</m:t>
        </m:r>
        <m:acc>
          <m:accPr>
            <m:chr m:val="⃗"/>
          </m:accPr>
          <m:e>
            <m:r>
              <m:t>v</m:t>
            </m:r>
          </m:e>
        </m:acc>
        <m:r>
          <m:rPr>
            <m:sty m:val="p"/>
          </m:rPr>
          <m:t>,</m:t>
        </m:r>
        <m:acc>
          <m:accPr>
            <m:chr m:val="⃗"/>
          </m:accPr>
          <m:e>
            <m:r>
              <m:t>v</m:t>
            </m:r>
          </m:e>
        </m:acc>
        <m:r>
          <m:rPr>
            <m:sty m:val="p"/>
          </m:rPr>
          <m:t>⟩</m:t>
        </m:r>
        <m:r>
          <m:rPr>
            <m:sty m:val="p"/>
          </m:rPr>
          <m:t>=</m:t>
        </m:r>
        <m:r>
          <m:t>0</m:t>
        </m:r>
        <m:r>
          <m:rPr>
            <m:sty m:val="p"/>
          </m:rPr>
          <m:t>⇔</m:t>
        </m:r>
        <m:acc>
          <m:accPr>
            <m:chr m:val="⃗"/>
          </m:accPr>
          <m:e>
            <m:r>
              <m:t>v</m:t>
            </m:r>
          </m:e>
        </m:acc>
        <m:r>
          <m:rPr>
            <m:sty m:val="p"/>
          </m:rPr>
          <m:t>=</m:t>
        </m:r>
        <m:r>
          <m:t>0</m:t>
        </m:r>
      </m:oMath>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opt/quarto/share/formats/docx/tip.png" id="28"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Example</w:t>
            </w:r>
          </w:p>
        </w:tc>
      </w:tr>
      <w:tr>
        <w:trPr>
          <w:cantSplit/>
        </w:trPr>
        <w:tc>
          <w:tcPr>
            <w:tcMar>
              <w:top w:w="108" w:type="dxa"/>
              <w:bottom w:w="108" w:type="dxa"/>
            </w:tcMar>
          </w:tcPr>
          <w:p>
            <w:pPr>
              <w:pStyle w:val="BodyText"/>
            </w:pPr>
            <w:pPr>
              <w:spacing w:before="16"/>
            </w:pPr>
            <w:r>
              <w:t xml:space="preserve">We can revisit</w:t>
            </w:r>
            <w:r>
              <w:t xml:space="preserve"> </w:t>
            </w:r>
            <m:oMath>
              <m:sSup>
                <m:e>
                  <m:r>
                    <m:rPr>
                      <m:sty m:val="p"/>
                      <m:scr m:val="double-struck"/>
                    </m:rPr>
                    <m:t>R</m:t>
                  </m:r>
                </m:e>
                <m:sup>
                  <m:r>
                    <m:t>2</m:t>
                  </m:r>
                </m:sup>
              </m:sSup>
            </m:oMath>
            <w:r>
              <w:t xml:space="preserve"> </w:t>
            </w:r>
            <w:r>
              <w:t xml:space="preserve">because it is an inner product space. The inner product on</w:t>
            </w:r>
            <w:r>
              <w:t xml:space="preserve"> </w:t>
            </w:r>
            <m:oMath>
              <m:sSup>
                <m:e>
                  <m:r>
                    <m:rPr>
                      <m:sty m:val="p"/>
                      <m:scr m:val="double-struck"/>
                    </m:rPr>
                    <m:t>R</m:t>
                  </m:r>
                </m:e>
                <m:sup>
                  <m:r>
                    <m:t>2</m:t>
                  </m:r>
                </m:sup>
              </m:sSup>
            </m:oMath>
            <w:r>
              <w:t xml:space="preserve"> </w:t>
            </w:r>
            <w:r>
              <w:t xml:space="preserve">is defined as</w:t>
            </w:r>
          </w:p>
          <w:p>
            <w:pPr>
              <w:pStyle w:val="BodyText"/>
            </w:pPr>
            <m:oMathPara>
              <m:oMathParaPr>
                <m:jc m:val="center"/>
              </m:oMathParaPr>
              <m:oMath>
                <m:r>
                  <m:rPr>
                    <m:sty m:val="p"/>
                  </m:rPr>
                  <m:t>⟨</m:t>
                </m:r>
                <m:acc>
                  <m:accPr>
                    <m:chr m:val="⃗"/>
                  </m:accPr>
                  <m:e>
                    <m:r>
                      <m:t>x</m:t>
                    </m:r>
                  </m:e>
                </m:acc>
                <m:r>
                  <m:rPr>
                    <m:sty m:val="p"/>
                  </m:rPr>
                  <m:t>,</m:t>
                </m:r>
                <m:acc>
                  <m:accPr>
                    <m:chr m:val="⃗"/>
                  </m:accPr>
                  <m:e>
                    <m:r>
                      <m:t>y</m:t>
                    </m:r>
                  </m:e>
                </m:acc>
                <m:r>
                  <m:rPr>
                    <m:sty m:val="p"/>
                  </m:rPr>
                  <m:t>⟩</m:t>
                </m:r>
                <m:r>
                  <m:rPr>
                    <m:sty m:val="p"/>
                  </m:rPr>
                  <m:t>=</m:t>
                </m:r>
                <m:sSup>
                  <m:e>
                    <m:acc>
                      <m:accPr>
                        <m:chr m:val="⃗"/>
                      </m:accPr>
                      <m:e>
                        <m:r>
                          <m:t>y</m:t>
                        </m:r>
                      </m:e>
                    </m:acc>
                  </m:e>
                  <m:sup>
                    <m:r>
                      <m:t>T</m:t>
                    </m:r>
                  </m:sup>
                </m:sSup>
                <m:acc>
                  <m:accPr>
                    <m:chr m:val="⃗"/>
                  </m:accPr>
                  <m:e>
                    <m:r>
                      <m:t>x</m:t>
                    </m:r>
                  </m:e>
                </m:acc>
              </m:oMath>
            </m:oMathPara>
          </w:p>
          <w:p>
            <w:pPr>
              <w:pStyle w:val="FirstParagraph"/>
            </w:pPr>
            <w:r>
              <w:t xml:space="preserve">It can be shown in general that this operation satisfies the properties of an inner product space, but here we will only show examples demonstrating these properties.</w:t>
            </w:r>
          </w:p>
          <w:p>
            <w:pPr>
              <w:numPr>
                <w:ilvl w:val="0"/>
                <w:numId w:val="1003"/>
              </w:numPr>
            </w:pPr>
            <w:r>
              <w:rPr>
                <w:bCs/>
                <w:b/>
              </w:rPr>
              <w:t xml:space="preserve">Linearity</w:t>
            </w:r>
          </w:p>
          <w:p>
            <w:pPr>
              <w:numPr>
                <w:ilvl w:val="0"/>
                <w:numId w:val="1000"/>
              </w:numPr>
            </w:pPr>
            <w:r>
              <w:t xml:space="preserve">Let</w:t>
            </w:r>
            <w:r>
              <w:t xml:space="preserve"> </w:t>
            </w:r>
            <m:oMath>
              <m:r>
                <m:t>α</m:t>
              </m:r>
              <m:r>
                <m:rPr>
                  <m:sty m:val="p"/>
                </m:rPr>
                <m:t>=</m:t>
              </m:r>
              <m:r>
                <m:t>β</m:t>
              </m:r>
              <m:r>
                <m:rPr>
                  <m:sty m:val="p"/>
                </m:rPr>
                <m:t>=</m:t>
              </m:r>
              <m:r>
                <m:t>2</m:t>
              </m:r>
            </m:oMath>
            <w:r>
              <w:t xml:space="preserve"> </w:t>
            </w:r>
            <w:r>
              <w:t xml:space="preserve">and</w:t>
            </w:r>
            <w:r>
              <w:t xml:space="preserve"> </w:t>
            </w:r>
            <m:oMath>
              <m:acc>
                <m:accPr>
                  <m:chr m:val="⃗"/>
                </m:accPr>
                <m:e>
                  <m:r>
                    <m:t>u</m:t>
                  </m:r>
                </m:e>
              </m:acc>
              <m:r>
                <m:rPr>
                  <m:sty m:val="p"/>
                </m:rPr>
                <m:t>=</m:t>
              </m:r>
              <m:r>
                <m:rPr>
                  <m:sty m:val="p"/>
                </m:rPr>
                <m:t>⟨</m:t>
              </m:r>
              <m:r>
                <m:t>1</m:t>
              </m:r>
              <m:r>
                <m:rPr>
                  <m:sty m:val="p"/>
                </m:rPr>
                <m:t>,</m:t>
              </m:r>
              <m:r>
                <m:t>1</m:t>
              </m:r>
              <m:r>
                <m:rPr>
                  <m:sty m:val="p"/>
                </m:rPr>
                <m:t>⟩</m:t>
              </m:r>
            </m:oMath>
            <w:r>
              <w:t xml:space="preserve">,</w:t>
            </w:r>
            <w:r>
              <w:t xml:space="preserve"> </w:t>
            </w:r>
            <m:oMath>
              <m:acc>
                <m:accPr>
                  <m:chr m:val="⃗"/>
                </m:accPr>
                <m:e>
                  <m:r>
                    <m:t>v</m:t>
                  </m:r>
                </m:e>
              </m:acc>
              <m:r>
                <m:rPr>
                  <m:sty m:val="p"/>
                </m:rPr>
                <m:t>=</m:t>
              </m:r>
              <m:r>
                <m:rPr>
                  <m:sty m:val="p"/>
                </m:rPr>
                <m:t>⟨</m:t>
              </m:r>
              <m:r>
                <m:t>2</m:t>
              </m:r>
              <m:r>
                <m:rPr>
                  <m:sty m:val="p"/>
                </m:rPr>
                <m:t>,</m:t>
              </m:r>
              <m:r>
                <m:t>2</m:t>
              </m:r>
              <m:r>
                <m:rPr>
                  <m:sty m:val="p"/>
                </m:rPr>
                <m:t>⟩</m:t>
              </m:r>
            </m:oMath>
            <w:r>
              <w:t xml:space="preserve">,</w:t>
            </w:r>
            <w:r>
              <w:t xml:space="preserve"> </w:t>
            </w:r>
            <m:oMath>
              <m:acc>
                <m:accPr>
                  <m:chr m:val="⃗"/>
                </m:accPr>
                <m:e>
                  <m:r>
                    <m:t>w</m:t>
                  </m:r>
                </m:e>
              </m:acc>
              <m:r>
                <m:rPr>
                  <m:sty m:val="p"/>
                </m:rPr>
                <m:t>=</m:t>
              </m:r>
              <m:r>
                <m:rPr>
                  <m:sty m:val="p"/>
                </m:rPr>
                <m:t>⟨</m:t>
              </m:r>
              <m:r>
                <m:t>3</m:t>
              </m:r>
              <m:r>
                <m:rPr>
                  <m:sty m:val="p"/>
                </m:rPr>
                <m:t>,</m:t>
              </m:r>
              <m:r>
                <m:t>3</m:t>
              </m:r>
              <m:r>
                <m:rPr>
                  <m:sty m:val="p"/>
                </m:rPr>
                <m:t>⟩</m:t>
              </m:r>
            </m:oMath>
            <w:r>
              <w:t xml:space="preserve">. Then</w:t>
            </w:r>
          </w:p>
          <w:p>
            <w:pPr>
              <w:pStyle w:val="BodyText"/>
            </w:pPr>
            <m:oMathPara>
              <m:oMathParaPr>
                <m:jc m:val="center"/>
              </m:oMathParaPr>
              <m:oMath>
                <m:m>
                  <m:mPr>
                    <m:baseJc m:val="center"/>
                    <m:plcHide m:val="1"/>
                    <m:mcs>
                      <m:mc>
                        <m:mcPr>
                          <m:mcJc m:val="right"/>
                          <m:count m:val="1"/>
                        </m:mcPr>
                      </m:mc>
                      <m:mc>
                        <m:mcPr>
                          <m:mcJc m:val="left"/>
                          <m:count m:val="1"/>
                        </m:mcPr>
                      </m:mc>
                    </m:mcs>
                  </m:mPr>
                  <m:mr>
                    <m:e>
                      <m:r>
                        <m:rPr>
                          <m:sty m:val="p"/>
                        </m:rPr>
                        <m:t>⟨</m:t>
                      </m:r>
                      <m:r>
                        <m:t>α</m:t>
                      </m:r>
                      <m:acc>
                        <m:accPr>
                          <m:chr m:val="⃗"/>
                        </m:accPr>
                        <m:e>
                          <m:r>
                            <m:t>u</m:t>
                          </m:r>
                        </m:e>
                      </m:acc>
                      <m:r>
                        <m:rPr>
                          <m:sty m:val="p"/>
                        </m:rPr>
                        <m:t>+</m:t>
                      </m:r>
                      <m:r>
                        <m:t>β</m:t>
                      </m:r>
                      <m:acc>
                        <m:accPr>
                          <m:chr m:val="⃗"/>
                        </m:accPr>
                        <m:e>
                          <m:r>
                            <m:t>v</m:t>
                          </m:r>
                        </m:e>
                      </m:acc>
                      <m:r>
                        <m:rPr>
                          <m:sty m:val="p"/>
                        </m:rPr>
                        <m:t>,</m:t>
                      </m:r>
                      <m:acc>
                        <m:accPr>
                          <m:chr m:val="⃗"/>
                        </m:accPr>
                        <m:e>
                          <m:r>
                            <m:t>w</m:t>
                          </m:r>
                        </m:e>
                      </m:acc>
                      <m:r>
                        <m:rPr>
                          <m:sty m:val="p"/>
                        </m:rPr>
                        <m:t>⟩</m:t>
                      </m:r>
                    </m:e>
                    <m:e>
                      <m:r>
                        <m:rPr>
                          <m:sty m:val="p"/>
                        </m:rPr>
                        <m:t>=</m:t>
                      </m:r>
                      <m:r>
                        <m:rPr>
                          <m:sty m:val="p"/>
                        </m:rPr>
                        <m:t>⟨</m:t>
                      </m:r>
                      <m:r>
                        <m:rPr>
                          <m:sty m:val="p"/>
                        </m:rPr>
                        <m:t>⟨</m:t>
                      </m:r>
                      <m:r>
                        <m:t>2</m:t>
                      </m:r>
                      <m:r>
                        <m:rPr>
                          <m:sty m:val="p"/>
                        </m:rPr>
                        <m:t>,</m:t>
                      </m:r>
                      <m:r>
                        <m:t>2</m:t>
                      </m:r>
                      <m:r>
                        <m:rPr>
                          <m:sty m:val="p"/>
                        </m:rPr>
                        <m:t>⟩</m:t>
                      </m:r>
                      <m:r>
                        <m:rPr>
                          <m:sty m:val="p"/>
                        </m:rPr>
                        <m:t>+</m:t>
                      </m:r>
                      <m:r>
                        <m:rPr>
                          <m:sty m:val="p"/>
                        </m:rPr>
                        <m:t>⟨</m:t>
                      </m:r>
                      <m:r>
                        <m:t>4</m:t>
                      </m:r>
                      <m:r>
                        <m:rPr>
                          <m:sty m:val="p"/>
                        </m:rPr>
                        <m:t>,</m:t>
                      </m:r>
                      <m:r>
                        <m:t>4</m:t>
                      </m:r>
                      <m:r>
                        <m:rPr>
                          <m:sty m:val="p"/>
                        </m:rPr>
                        <m:t>⟩</m:t>
                      </m:r>
                      <m:r>
                        <m:rPr>
                          <m:sty m:val="p"/>
                        </m:rPr>
                        <m:t>,</m:t>
                      </m:r>
                      <m:r>
                        <m:rPr>
                          <m:sty m:val="p"/>
                        </m:rPr>
                        <m:t>⟨</m:t>
                      </m:r>
                      <m:r>
                        <m:t>3</m:t>
                      </m:r>
                      <m:r>
                        <m:rPr>
                          <m:sty m:val="p"/>
                        </m:rPr>
                        <m:t>,</m:t>
                      </m:r>
                      <m:r>
                        <m:t>3</m:t>
                      </m:r>
                      <m:r>
                        <m:rPr>
                          <m:sty m:val="p"/>
                        </m:rPr>
                        <m:t>⟩</m:t>
                      </m:r>
                      <m:r>
                        <m:rPr>
                          <m:sty m:val="p"/>
                        </m:rPr>
                        <m:t>⟩</m:t>
                      </m:r>
                    </m:e>
                  </m:mr>
                  <m:mr>
                    <m:e/>
                    <m:e>
                      <m:r>
                        <m:rPr>
                          <m:sty m:val="p"/>
                        </m:rPr>
                        <m:t>=</m:t>
                      </m:r>
                      <m:r>
                        <m:rPr>
                          <m:sty m:val="p"/>
                        </m:rPr>
                        <m:t>⟨</m:t>
                      </m:r>
                      <m:r>
                        <m:rPr>
                          <m:sty m:val="p"/>
                        </m:rPr>
                        <m:t>⟨</m:t>
                      </m:r>
                      <m:r>
                        <m:t>6</m:t>
                      </m:r>
                      <m:r>
                        <m:rPr>
                          <m:sty m:val="p"/>
                        </m:rPr>
                        <m:t>,</m:t>
                      </m:r>
                      <m:r>
                        <m:t>6</m:t>
                      </m:r>
                      <m:r>
                        <m:rPr>
                          <m:sty m:val="p"/>
                        </m:rPr>
                        <m:t>⟩</m:t>
                      </m:r>
                      <m:r>
                        <m:rPr>
                          <m:sty m:val="p"/>
                        </m:rPr>
                        <m:t>,</m:t>
                      </m:r>
                      <m:r>
                        <m:rPr>
                          <m:sty m:val="p"/>
                        </m:rPr>
                        <m:t>⟨</m:t>
                      </m:r>
                      <m:r>
                        <m:t>3</m:t>
                      </m:r>
                      <m:r>
                        <m:rPr>
                          <m:sty m:val="p"/>
                        </m:rPr>
                        <m:t>,</m:t>
                      </m:r>
                      <m:r>
                        <m:t>3</m:t>
                      </m:r>
                      <m:r>
                        <m:rPr>
                          <m:sty m:val="p"/>
                        </m:rPr>
                        <m:t>⟩</m:t>
                      </m:r>
                      <m:r>
                        <m:rPr>
                          <m:sty m:val="p"/>
                        </m:rPr>
                        <m:t>⟩</m:t>
                      </m:r>
                    </m:e>
                  </m:mr>
                  <m:mr>
                    <m:e/>
                    <m:e>
                      <m:r>
                        <m:rPr>
                          <m:sty m:val="p"/>
                        </m:rPr>
                        <m:t>=</m:t>
                      </m:r>
                      <m:r>
                        <m:t>2</m:t>
                      </m:r>
                      <m:r>
                        <m:rPr>
                          <m:sty m:val="p"/>
                        </m:rPr>
                        <m:t>⟨</m:t>
                      </m:r>
                      <m:r>
                        <m:rPr>
                          <m:sty m:val="p"/>
                        </m:rPr>
                        <m:t>⟨</m:t>
                      </m:r>
                      <m:r>
                        <m:t>1</m:t>
                      </m:r>
                      <m:r>
                        <m:rPr>
                          <m:sty m:val="p"/>
                        </m:rPr>
                        <m:t>,</m:t>
                      </m:r>
                      <m:r>
                        <m:t>1</m:t>
                      </m:r>
                      <m:r>
                        <m:rPr>
                          <m:sty m:val="p"/>
                        </m:rPr>
                        <m:t>⟩</m:t>
                      </m:r>
                      <m:r>
                        <m:rPr>
                          <m:sty m:val="p"/>
                        </m:rPr>
                        <m:t>,</m:t>
                      </m:r>
                      <m:r>
                        <m:rPr>
                          <m:sty m:val="p"/>
                        </m:rPr>
                        <m:t>⟨</m:t>
                      </m:r>
                      <m:r>
                        <m:t>3</m:t>
                      </m:r>
                      <m:r>
                        <m:rPr>
                          <m:sty m:val="p"/>
                        </m:rPr>
                        <m:t>,</m:t>
                      </m:r>
                      <m:r>
                        <m:t>3</m:t>
                      </m:r>
                      <m:r>
                        <m:rPr>
                          <m:sty m:val="p"/>
                        </m:rPr>
                        <m:t>⟩</m:t>
                      </m:r>
                      <m:r>
                        <m:rPr>
                          <m:sty m:val="p"/>
                        </m:rPr>
                        <m:t>⟩</m:t>
                      </m:r>
                      <m:r>
                        <m:rPr>
                          <m:sty m:val="p"/>
                        </m:rPr>
                        <m:t>+</m:t>
                      </m:r>
                      <m:r>
                        <m:t>2</m:t>
                      </m:r>
                      <m:r>
                        <m:rPr>
                          <m:sty m:val="p"/>
                        </m:rPr>
                        <m:t>⟨</m:t>
                      </m:r>
                      <m:r>
                        <m:rPr>
                          <m:sty m:val="p"/>
                        </m:rPr>
                        <m:t>⟨</m:t>
                      </m:r>
                      <m:r>
                        <m:t>2</m:t>
                      </m:r>
                      <m:r>
                        <m:rPr>
                          <m:sty m:val="p"/>
                        </m:rPr>
                        <m:t>,</m:t>
                      </m:r>
                      <m:r>
                        <m:t>2</m:t>
                      </m:r>
                      <m:r>
                        <m:rPr>
                          <m:sty m:val="p"/>
                        </m:rPr>
                        <m:t>⟩</m:t>
                      </m:r>
                      <m:r>
                        <m:rPr>
                          <m:sty m:val="p"/>
                        </m:rPr>
                        <m:t>,</m:t>
                      </m:r>
                      <m:r>
                        <m:rPr>
                          <m:sty m:val="p"/>
                        </m:rPr>
                        <m:t>⟨</m:t>
                      </m:r>
                      <m:r>
                        <m:t>3</m:t>
                      </m:r>
                      <m:r>
                        <m:rPr>
                          <m:sty m:val="p"/>
                        </m:rPr>
                        <m:t>,</m:t>
                      </m:r>
                      <m:r>
                        <m:t>3</m:t>
                      </m:r>
                      <m:r>
                        <m:rPr>
                          <m:sty m:val="p"/>
                        </m:rPr>
                        <m:t>⟩</m:t>
                      </m:r>
                      <m:r>
                        <m:rPr>
                          <m:sty m:val="p"/>
                        </m:rPr>
                        <m:t>⟩</m:t>
                      </m:r>
                    </m:e>
                  </m:mr>
                  <m:mr>
                    <m:e/>
                    <m:e>
                      <m:r>
                        <m:rPr>
                          <m:sty m:val="p"/>
                        </m:rPr>
                        <m:t>=</m:t>
                      </m:r>
                      <m:r>
                        <m:t>α</m:t>
                      </m:r>
                      <m:r>
                        <m:rPr>
                          <m:sty m:val="p"/>
                        </m:rPr>
                        <m:t>⟨</m:t>
                      </m:r>
                      <m:acc>
                        <m:accPr>
                          <m:chr m:val="⃗"/>
                        </m:accPr>
                        <m:e>
                          <m:r>
                            <m:t>u</m:t>
                          </m:r>
                        </m:e>
                      </m:acc>
                      <m:r>
                        <m:rPr>
                          <m:sty m:val="p"/>
                        </m:rPr>
                        <m:t>,</m:t>
                      </m:r>
                      <m:acc>
                        <m:accPr>
                          <m:chr m:val="⃗"/>
                        </m:accPr>
                        <m:e>
                          <m:r>
                            <m:t>w</m:t>
                          </m:r>
                        </m:e>
                      </m:acc>
                      <m:r>
                        <m:rPr>
                          <m:sty m:val="p"/>
                        </m:rPr>
                        <m:t>⟩</m:t>
                      </m:r>
                      <m:r>
                        <m:rPr>
                          <m:sty m:val="p"/>
                        </m:rPr>
                        <m:t>+</m:t>
                      </m:r>
                      <m:r>
                        <m:t>β</m:t>
                      </m:r>
                      <m:r>
                        <m:rPr>
                          <m:sty m:val="p"/>
                        </m:rPr>
                        <m:t>⟨</m:t>
                      </m:r>
                      <m:acc>
                        <m:accPr>
                          <m:chr m:val="⃗"/>
                        </m:accPr>
                        <m:e>
                          <m:r>
                            <m:t>v</m:t>
                          </m:r>
                        </m:e>
                      </m:acc>
                      <m:r>
                        <m:rPr>
                          <m:sty m:val="p"/>
                        </m:rPr>
                        <m:t>,</m:t>
                      </m:r>
                      <m:acc>
                        <m:accPr>
                          <m:chr m:val="⃗"/>
                        </m:accPr>
                        <m:e>
                          <m:r>
                            <m:t>w</m:t>
                          </m:r>
                        </m:e>
                      </m:acc>
                      <m:r>
                        <m:rPr>
                          <m:sty m:val="p"/>
                        </m:rPr>
                        <m:t>⟩</m:t>
                      </m:r>
                    </m:e>
                  </m:mr>
                </m:m>
              </m:oMath>
            </m:oMathPara>
          </w:p>
          <w:p>
            <w:pPr>
              <w:numPr>
                <w:ilvl w:val="0"/>
                <w:numId w:val="1003"/>
              </w:numPr>
            </w:pPr>
            <w:r>
              <w:rPr>
                <w:bCs/>
                <w:b/>
              </w:rPr>
              <w:t xml:space="preserve">Symmetry</w:t>
            </w:r>
          </w:p>
          <w:p>
            <w:pPr>
              <w:numPr>
                <w:ilvl w:val="0"/>
                <w:numId w:val="1000"/>
              </w:numPr>
            </w:pPr>
            <w:r>
              <w:t xml:space="preserve">Using the same</w:t>
            </w:r>
            <w:r>
              <w:t xml:space="preserve"> </w:t>
            </w:r>
            <m:oMath>
              <m:acc>
                <m:accPr>
                  <m:chr m:val="⃗"/>
                </m:accPr>
                <m:e>
                  <m:r>
                    <m:t>u</m:t>
                  </m:r>
                </m:e>
              </m:acc>
            </m:oMath>
            <w:r>
              <w:t xml:space="preserve"> </w:t>
            </w:r>
            <w:r>
              <w:t xml:space="preserve">and</w:t>
            </w:r>
            <w:r>
              <w:t xml:space="preserve"> </w:t>
            </w:r>
            <m:oMath>
              <m:acc>
                <m:accPr>
                  <m:chr m:val="⃗"/>
                </m:accPr>
                <m:e>
                  <m:r>
                    <m:t>v</m:t>
                  </m:r>
                </m:e>
              </m:acc>
            </m:oMath>
            <w:r>
              <w:t xml:space="preserve"> </w:t>
            </w:r>
            <w:r>
              <w:t xml:space="preserve">from above, we find</w:t>
            </w:r>
          </w:p>
          <w:p>
            <w:pPr>
              <w:pStyle w:val="BodyText"/>
            </w:pPr>
            <m:oMathPara>
              <m:oMathParaPr>
                <m:jc m:val="center"/>
              </m:oMathParaPr>
              <m:oMath>
                <m:m>
                  <m:mPr>
                    <m:baseJc m:val="center"/>
                    <m:plcHide m:val="1"/>
                    <m:mcs>
                      <m:mc>
                        <m:mcPr>
                          <m:mcJc m:val="right"/>
                          <m:count m:val="1"/>
                        </m:mcPr>
                      </m:mc>
                      <m:mc>
                        <m:mcPr>
                          <m:mcJc m:val="left"/>
                          <m:count m:val="1"/>
                        </m:mcPr>
                      </m:mc>
                    </m:mcs>
                  </m:mPr>
                  <m:mr>
                    <m:e>
                      <m:r>
                        <m:rPr>
                          <m:sty m:val="p"/>
                        </m:rPr>
                        <m:t>⟨</m:t>
                      </m:r>
                      <m:acc>
                        <m:accPr>
                          <m:chr m:val="⃗"/>
                        </m:accPr>
                        <m:e>
                          <m:r>
                            <m:t>u</m:t>
                          </m:r>
                        </m:e>
                      </m:acc>
                      <m:r>
                        <m:rPr>
                          <m:sty m:val="p"/>
                        </m:rPr>
                        <m:t>,</m:t>
                      </m:r>
                      <m:acc>
                        <m:accPr>
                          <m:chr m:val="⃗"/>
                        </m:accPr>
                        <m:e>
                          <m:r>
                            <m:t>v</m:t>
                          </m:r>
                        </m:e>
                      </m:acc>
                      <m:r>
                        <m:rPr>
                          <m:sty m:val="p"/>
                        </m:rPr>
                        <m:t>⟩</m:t>
                      </m:r>
                    </m:e>
                    <m:e>
                      <m:r>
                        <m:rPr>
                          <m:sty m:val="p"/>
                        </m:rPr>
                        <m:t>=</m:t>
                      </m:r>
                      <m:r>
                        <m:rPr>
                          <m:sty m:val="p"/>
                        </m:rPr>
                        <m:t>⟨</m:t>
                      </m:r>
                      <m:r>
                        <m:t>2</m:t>
                      </m:r>
                      <m:r>
                        <m:rPr>
                          <m:sty m:val="p"/>
                        </m:rPr>
                        <m:t>,</m:t>
                      </m:r>
                      <m:r>
                        <m:t>2</m:t>
                      </m:r>
                      <m:sSup>
                        <m:e>
                          <m:r>
                            <m:rPr>
                              <m:sty m:val="p"/>
                            </m:rPr>
                            <m:t>⟩</m:t>
                          </m:r>
                        </m:e>
                        <m:sup>
                          <m:r>
                            <m:t>T</m:t>
                          </m:r>
                        </m:sup>
                      </m:sSup>
                      <m:r>
                        <m:rPr>
                          <m:sty m:val="p"/>
                        </m:rPr>
                        <m:t>⟨</m:t>
                      </m:r>
                      <m:r>
                        <m:t>1</m:t>
                      </m:r>
                      <m:r>
                        <m:rPr>
                          <m:sty m:val="p"/>
                        </m:rPr>
                        <m:t>,</m:t>
                      </m:r>
                      <m:r>
                        <m:t>1</m:t>
                      </m:r>
                      <m:r>
                        <m:rPr>
                          <m:sty m:val="p"/>
                        </m:rPr>
                        <m:t>⟩</m:t>
                      </m:r>
                    </m:e>
                  </m:mr>
                  <m:mr>
                    <m:e/>
                    <m:e>
                      <m:r>
                        <m:rPr>
                          <m:sty m:val="p"/>
                        </m:rPr>
                        <m:t>=</m:t>
                      </m:r>
                      <m:r>
                        <m:t>4</m:t>
                      </m:r>
                    </m:e>
                  </m:mr>
                  <m:mr>
                    <m:e>
                      <m:r>
                        <m:rPr>
                          <m:sty m:val="p"/>
                        </m:rPr>
                        <m:t>⟨</m:t>
                      </m:r>
                      <m:acc>
                        <m:accPr>
                          <m:chr m:val="⃗"/>
                        </m:accPr>
                        <m:e>
                          <m:r>
                            <m:t>v</m:t>
                          </m:r>
                        </m:e>
                      </m:acc>
                      <m:r>
                        <m:rPr>
                          <m:sty m:val="p"/>
                        </m:rPr>
                        <m:t>,</m:t>
                      </m:r>
                      <m:acc>
                        <m:accPr>
                          <m:chr m:val="⃗"/>
                        </m:accPr>
                        <m:e>
                          <m:r>
                            <m:t>u</m:t>
                          </m:r>
                        </m:e>
                      </m:acc>
                      <m:sSup>
                        <m:e>
                          <m:r>
                            <m:rPr>
                              <m:sty m:val="p"/>
                            </m:rPr>
                            <m:t>⟩</m:t>
                          </m:r>
                        </m:e>
                        <m:sup>
                          <m:r>
                            <m:rPr>
                              <m:sty m:val="p"/>
                            </m:rPr>
                            <m:t>*</m:t>
                          </m:r>
                        </m:sup>
                      </m:sSup>
                    </m:e>
                    <m:e>
                      <m:r>
                        <m:rPr>
                          <m:sty m:val="p"/>
                        </m:rPr>
                        <m:t>=</m:t>
                      </m:r>
                      <m:r>
                        <m:rPr>
                          <m:sty m:val="p"/>
                        </m:rPr>
                        <m:t>⟨</m:t>
                      </m:r>
                      <m:r>
                        <m:t>1</m:t>
                      </m:r>
                      <m:r>
                        <m:rPr>
                          <m:sty m:val="p"/>
                        </m:rPr>
                        <m:t>,</m:t>
                      </m:r>
                      <m:r>
                        <m:t>1</m:t>
                      </m:r>
                      <m:sSup>
                        <m:e>
                          <m:r>
                            <m:rPr>
                              <m:sty m:val="p"/>
                            </m:rPr>
                            <m:t>⟩</m:t>
                          </m:r>
                        </m:e>
                        <m:sup>
                          <m:r>
                            <m:t>T</m:t>
                          </m:r>
                        </m:sup>
                      </m:sSup>
                      <m:r>
                        <m:rPr>
                          <m:sty m:val="p"/>
                        </m:rPr>
                        <m:t>⟨</m:t>
                      </m:r>
                      <m:r>
                        <m:t>2</m:t>
                      </m:r>
                      <m:r>
                        <m:rPr>
                          <m:sty m:val="p"/>
                        </m:rPr>
                        <m:t>,</m:t>
                      </m:r>
                      <m:r>
                        <m:t>2</m:t>
                      </m:r>
                      <m:r>
                        <m:rPr>
                          <m:sty m:val="p"/>
                        </m:rPr>
                        <m:t>⟩</m:t>
                      </m:r>
                    </m:e>
                  </m:mr>
                  <m:mr>
                    <m:e/>
                    <m:e>
                      <m:r>
                        <m:rPr>
                          <m:sty m:val="p"/>
                        </m:rPr>
                        <m:t>=</m:t>
                      </m:r>
                      <m:sSup>
                        <m:e>
                          <m:r>
                            <m:t>4</m:t>
                          </m:r>
                        </m:e>
                        <m:sup>
                          <m:r>
                            <m:rPr>
                              <m:sty m:val="p"/>
                            </m:rPr>
                            <m:t>*</m:t>
                          </m:r>
                        </m:sup>
                      </m:sSup>
                    </m:e>
                  </m:mr>
                  <m:mr>
                    <m:e/>
                    <m:e>
                      <m:r>
                        <m:rPr>
                          <m:sty m:val="p"/>
                        </m:rPr>
                        <m:t>=</m:t>
                      </m:r>
                      <m:r>
                        <m:t>4</m:t>
                      </m:r>
                    </m:e>
                  </m:mr>
                </m:m>
              </m:oMath>
            </m:oMathPara>
          </w:p>
          <w:p>
            <w:pPr>
              <w:numPr>
                <w:ilvl w:val="0"/>
                <w:numId w:val="1003"/>
              </w:numPr>
            </w:pPr>
            <w:r>
              <w:rPr>
                <w:bCs/>
                <w:b/>
              </w:rPr>
              <w:t xml:space="preserve">Nullity</w:t>
            </w:r>
          </w:p>
          <w:p>
            <w:pPr>
              <w:pStyle w:val="BodyText"/>
            </w:pPr>
            <m:oMathPara>
              <m:oMathParaPr>
                <m:jc m:val="center"/>
              </m:oMathParaPr>
              <m:oMath>
                <m:m>
                  <m:mPr>
                    <m:baseJc m:val="center"/>
                    <m:plcHide m:val="1"/>
                    <m:mcs>
                      <m:mc>
                        <m:mcPr>
                          <m:mcJc m:val="right"/>
                          <m:count m:val="1"/>
                        </m:mcPr>
                      </m:mc>
                      <m:mc>
                        <m:mcPr>
                          <m:mcJc m:val="left"/>
                          <m:count m:val="1"/>
                        </m:mcPr>
                      </m:mc>
                    </m:mcs>
                  </m:mPr>
                  <m:mr>
                    <m:e>
                      <m:r>
                        <m:rPr>
                          <m:sty m:val="p"/>
                        </m:rPr>
                        <m:t>⟨</m:t>
                      </m:r>
                      <m:r>
                        <m:rPr>
                          <m:sty m:val="p"/>
                        </m:rPr>
                        <m:t>⟨</m:t>
                      </m:r>
                      <m:r>
                        <m:t>0</m:t>
                      </m:r>
                      <m:r>
                        <m:rPr>
                          <m:sty m:val="p"/>
                        </m:rPr>
                        <m:t>,</m:t>
                      </m:r>
                      <m:r>
                        <m:t>0</m:t>
                      </m:r>
                      <m:r>
                        <m:rPr>
                          <m:sty m:val="p"/>
                        </m:rPr>
                        <m:t>⟩</m:t>
                      </m:r>
                      <m:r>
                        <m:rPr>
                          <m:sty m:val="p"/>
                        </m:rPr>
                        <m:t>⟨</m:t>
                      </m:r>
                      <m:r>
                        <m:t>0</m:t>
                      </m:r>
                      <m:r>
                        <m:rPr>
                          <m:sty m:val="p"/>
                        </m:rPr>
                        <m:t>,</m:t>
                      </m:r>
                      <m:r>
                        <m:t>0</m:t>
                      </m:r>
                      <m:r>
                        <m:rPr>
                          <m:sty m:val="p"/>
                        </m:rPr>
                        <m:t>⟩</m:t>
                      </m:r>
                      <m:r>
                        <m:rPr>
                          <m:sty m:val="p"/>
                        </m:rPr>
                        <m:t>⟩</m:t>
                      </m:r>
                    </m:e>
                    <m:e>
                      <m:r>
                        <m:rPr>
                          <m:sty m:val="p"/>
                        </m:rPr>
                        <m:t>=</m:t>
                      </m:r>
                      <m:r>
                        <m:rPr>
                          <m:sty m:val="p"/>
                        </m:rPr>
                        <m:t>⟨</m:t>
                      </m:r>
                      <m:r>
                        <m:t>0</m:t>
                      </m:r>
                      <m:r>
                        <m:rPr>
                          <m:sty m:val="p"/>
                        </m:rPr>
                        <m:t>,</m:t>
                      </m:r>
                      <m:r>
                        <m:t>0</m:t>
                      </m:r>
                      <m:sSup>
                        <m:e>
                          <m:r>
                            <m:rPr>
                              <m:sty m:val="p"/>
                            </m:rPr>
                            <m:t>⟩</m:t>
                          </m:r>
                        </m:e>
                        <m:sup>
                          <m:r>
                            <m:t>T</m:t>
                          </m:r>
                        </m:sup>
                      </m:sSup>
                      <m:r>
                        <m:rPr>
                          <m:sty m:val="p"/>
                        </m:rPr>
                        <m:t>⟨</m:t>
                      </m:r>
                      <m:r>
                        <m:t>0</m:t>
                      </m:r>
                      <m:r>
                        <m:rPr>
                          <m:sty m:val="p"/>
                        </m:rPr>
                        <m:t>,</m:t>
                      </m:r>
                      <m:r>
                        <m:t>0</m:t>
                      </m:r>
                      <m:r>
                        <m:rPr>
                          <m:sty m:val="p"/>
                        </m:rPr>
                        <m:t>⟩</m:t>
                      </m:r>
                    </m:e>
                  </m:mr>
                  <m:mr>
                    <m:e/>
                    <m:e>
                      <m:r>
                        <m:rPr>
                          <m:sty m:val="p"/>
                        </m:rPr>
                        <m:t>=</m:t>
                      </m:r>
                      <m:r>
                        <m:t>0</m:t>
                      </m:r>
                    </m:e>
                  </m:mr>
                </m:m>
              </m:oMath>
            </m:oMathPara>
          </w:p>
          <w:p>
            <w:pPr>
              <w:pStyle w:val="FirstParagraph"/>
            </w:pPr>
            <w:pPr>
              <w:spacing w:after="16"/>
            </w:pPr>
            <w:r>
              <w:t xml:space="preserve">The above properties can be demonstrated on</w:t>
            </w:r>
            <w:r>
              <w:t xml:space="preserve"> </w:t>
            </w:r>
            <m:oMath>
              <m:sSup>
                <m:e>
                  <m:r>
                    <m:rPr>
                      <m:sty m:val="p"/>
                      <m:scr m:val="double-struck"/>
                    </m:rPr>
                    <m:t>R</m:t>
                  </m:r>
                </m:e>
                <m:sup>
                  <m:r>
                    <m:t>n</m:t>
                  </m:r>
                </m:sup>
              </m:sSup>
            </m:oMath>
            <w:r>
              <w:t xml:space="preserve"> </w:t>
            </w:r>
            <w:r>
              <w:t xml:space="preserve">for any</w:t>
            </w:r>
            <w:r>
              <w:t xml:space="preserve"> </w:t>
            </w:r>
            <m:oMath>
              <m:r>
                <m:t>n</m:t>
              </m:r>
            </m:oMath>
            <w:r>
              <w:t xml:space="preserve">, and the inner product on such spaces is known as the</w:t>
            </w:r>
            <w:r>
              <w:t xml:space="preserve"> </w:t>
            </w:r>
            <w:r>
              <w:rPr>
                <w:iCs/>
                <w:i/>
              </w:rPr>
              <w:t xml:space="preserve">dot product</w:t>
            </w:r>
            <w:r>
              <w:t xml:space="preserve">.</w:t>
            </w:r>
          </w:p>
        </w:tc>
      </w:tr>
    </w:tbl>
    <w:p>
      <w:pPr>
        <w:pStyle w:val="BodyText"/>
      </w:pPr>
      <w:r>
        <w:t xml:space="preserve">Remember that the purpose of discussing inner product spaces is to present an abstract mathematical framework that we can map to waveforms so that we have a solid mathematical framework for our analysis of signals. To flesh out this framework, we must examine a few other concepts in inner product spaces which will be useful when we work with signals. Many of them should be very familiar from previous linear algebra courses.</w:t>
      </w:r>
    </w:p>
    <w:bookmarkStart w:id="32" w:name="sec-norm-angle"/>
    <w:p>
      <w:pPr>
        <w:pStyle w:val="Heading3"/>
      </w:pPr>
      <w:r>
        <w:t xml:space="preserve">Norm and Angle</w:t>
      </w:r>
    </w:p>
    <w:p>
      <w:pPr>
        <w:pStyle w:val="FirstParagraph"/>
      </w:pPr>
      <w:r>
        <w:t xml:space="preserve">In an inner product space, the</w:t>
      </w:r>
      <w:r>
        <w:t xml:space="preserve"> </w:t>
      </w:r>
      <w:r>
        <w:rPr>
          <w:bCs/>
          <w:b/>
        </w:rPr>
        <w:t xml:space="preserve">norm</w:t>
      </w:r>
      <w:r>
        <w:t xml:space="preserve"> </w:t>
      </w:r>
      <w:r>
        <w:t xml:space="preserve">of a vector is given by the square root of its inner product with itself:</w:t>
      </w:r>
      <w:r>
        <w:t xml:space="preserve"> </w:t>
      </w:r>
      <m:oMath>
        <m:r>
          <m:rPr>
            <m:sty m:val="p"/>
          </m:rPr>
          <m:t>∥</m:t>
        </m:r>
        <m:acc>
          <m:accPr>
            <m:chr m:val="⃗"/>
          </m:accPr>
          <m:e>
            <m:r>
              <m:t>v</m:t>
            </m:r>
          </m:e>
        </m:acc>
        <m:r>
          <m:rPr>
            <m:sty m:val="p"/>
          </m:rPr>
          <m:t>∥</m:t>
        </m:r>
        <m:r>
          <m:rPr>
            <m:sty m:val="p"/>
          </m:rPr>
          <m:t>=</m:t>
        </m:r>
        <m:rad>
          <m:radPr>
            <m:degHide m:val="1"/>
          </m:radPr>
          <m:deg/>
          <m:e>
            <m:r>
              <m:rPr>
                <m:sty m:val="p"/>
              </m:rPr>
              <m:t>⟨</m:t>
            </m:r>
            <m:acc>
              <m:accPr>
                <m:chr m:val="⃗"/>
              </m:accPr>
              <m:e>
                <m:r>
                  <m:t>v</m:t>
                </m:r>
              </m:e>
            </m:acc>
            <m:r>
              <m:rPr>
                <m:sty m:val="p"/>
              </m:rPr>
              <m:t>,</m:t>
            </m:r>
            <m:acc>
              <m:accPr>
                <m:chr m:val="⃗"/>
              </m:accPr>
              <m:e>
                <m:r>
                  <m:t>v</m:t>
                </m:r>
              </m:e>
            </m:acc>
            <m:r>
              <m:rPr>
                <m:sty m:val="p"/>
              </m:rPr>
              <m:t>⟩</m:t>
            </m:r>
          </m:e>
        </m:rad>
      </m:oMath>
      <w:r>
        <w:t xml:space="preserve">. Intuitively, the norm of a vector is its</w:t>
      </w:r>
      <w:r>
        <w:t xml:space="preserve"> </w:t>
      </w:r>
      <w:r>
        <w:rPr>
          <w:iCs/>
          <w:i/>
        </w:rPr>
        <w:t xml:space="preserve">length</w:t>
      </w:r>
      <w:r>
        <w:t xml:space="preserve">.</w:t>
      </w:r>
    </w:p>
    <w:p>
      <w:pPr>
        <w:pStyle w:val="BodyText"/>
      </w:pPr>
      <w:r>
        <w:t xml:space="preserve">The inner product can be related to an</w:t>
      </w:r>
      <w:r>
        <w:t xml:space="preserve"> </w:t>
      </w:r>
      <w:r>
        <w:rPr>
          <w:bCs/>
          <w:b/>
        </w:rPr>
        <w:t xml:space="preserve">angle</w:t>
      </w:r>
      <w:r>
        <w:t xml:space="preserve"> </w:t>
      </w:r>
      <w:r>
        <w:t xml:space="preserve">between two vectors</w:t>
      </w:r>
      <w:r>
        <w:t xml:space="preserve"> </w:t>
      </w:r>
      <m:oMath>
        <m:acc>
          <m:accPr>
            <m:chr m:val="⃗"/>
          </m:accPr>
          <m:e>
            <m:sSub>
              <m:e>
                <m:r>
                  <m:t>v</m:t>
                </m:r>
              </m:e>
              <m:sub>
                <m:r>
                  <m:t>1</m:t>
                </m:r>
              </m:sub>
            </m:sSub>
          </m:e>
        </m:acc>
      </m:oMath>
      <w:r>
        <w:t xml:space="preserve"> </w:t>
      </w:r>
      <w:r>
        <w:t xml:space="preserve">and</w:t>
      </w:r>
      <w:r>
        <w:t xml:space="preserve"> </w:t>
      </w:r>
      <m:oMath>
        <m:acc>
          <m:accPr>
            <m:chr m:val="⃗"/>
          </m:accPr>
          <m:e>
            <m:sSub>
              <m:e>
                <m:r>
                  <m:t>v</m:t>
                </m:r>
              </m:e>
              <m:sub>
                <m:r>
                  <m:t>2</m:t>
                </m:r>
              </m:sub>
            </m:sSub>
          </m:e>
        </m:acc>
      </m:oMath>
      <w:r>
        <w:t xml:space="preserve"> </w:t>
      </w:r>
      <w:r>
        <w:t xml:space="preserve">by</w:t>
      </w:r>
      <w:r>
        <w:t xml:space="preserve"> </w:t>
      </w:r>
      <m:oMath>
        <m:r>
          <m:rPr>
            <m:sty m:val="p"/>
          </m:rPr>
          <m:t>cos</m:t>
        </m:r>
        <m:r>
          <m:t>θ</m:t>
        </m:r>
        <m:r>
          <m:rPr>
            <m:sty m:val="p"/>
          </m:rPr>
          <m:t>=</m:t>
        </m:r>
        <m:f>
          <m:fPr>
            <m:type m:val="bar"/>
          </m:fPr>
          <m:num>
            <m:r>
              <m:rPr>
                <m:sty m:val="p"/>
              </m:rPr>
              <m:t>⟨</m:t>
            </m:r>
            <m:acc>
              <m:accPr>
                <m:chr m:val="⃗"/>
              </m:accPr>
              <m:e>
                <m:sSub>
                  <m:e>
                    <m:r>
                      <m:t>v</m:t>
                    </m:r>
                  </m:e>
                  <m:sub>
                    <m:r>
                      <m:t>1</m:t>
                    </m:r>
                  </m:sub>
                </m:sSub>
              </m:e>
            </m:acc>
            <m:r>
              <m:rPr>
                <m:sty m:val="p"/>
              </m:rPr>
              <m:t>,</m:t>
            </m:r>
            <m:acc>
              <m:accPr>
                <m:chr m:val="⃗"/>
              </m:accPr>
              <m:e>
                <m:sSub>
                  <m:e>
                    <m:r>
                      <m:t>v</m:t>
                    </m:r>
                  </m:e>
                  <m:sub>
                    <m:r>
                      <m:t>2</m:t>
                    </m:r>
                  </m:sub>
                </m:sSub>
              </m:e>
            </m:acc>
            <m:r>
              <m:rPr>
                <m:sty m:val="p"/>
              </m:rPr>
              <m:t>⟩</m:t>
            </m:r>
          </m:num>
          <m:den>
            <m:r>
              <m:rPr>
                <m:sty m:val="p"/>
              </m:rPr>
              <m:t>∥</m:t>
            </m:r>
            <m:acc>
              <m:accPr>
                <m:chr m:val="⃗"/>
              </m:accPr>
              <m:e>
                <m:sSub>
                  <m:e>
                    <m:r>
                      <m:t>v</m:t>
                    </m:r>
                  </m:e>
                  <m:sub>
                    <m:r>
                      <m:t>1</m:t>
                    </m:r>
                  </m:sub>
                </m:sSub>
              </m:e>
            </m:acc>
            <m:r>
              <m:rPr>
                <m:sty m:val="p"/>
              </m:rPr>
              <m:t>∥</m:t>
            </m:r>
            <m:r>
              <m:rPr>
                <m:sty m:val="p"/>
              </m:rPr>
              <m:t>⋅</m:t>
            </m:r>
            <m:r>
              <m:rPr>
                <m:sty m:val="p"/>
              </m:rPr>
              <m:t>∥</m:t>
            </m:r>
            <m:acc>
              <m:accPr>
                <m:chr m:val="⃗"/>
              </m:accPr>
              <m:e>
                <m:sSub>
                  <m:e>
                    <m:r>
                      <m:t>v</m:t>
                    </m:r>
                  </m:e>
                  <m:sub>
                    <m:r>
                      <m:t>2</m:t>
                    </m:r>
                  </m:sub>
                </m:sSub>
              </m:e>
            </m:acc>
            <m:r>
              <m:rPr>
                <m:sty m:val="p"/>
              </m:rPr>
              <m:t>∥</m:t>
            </m:r>
          </m:den>
        </m:f>
      </m:oMath>
    </w:p>
    <w:p>
      <w:pPr>
        <w:pStyle w:val="BodyText"/>
      </w:pPr>
      <w:r>
        <w:t xml:space="preserve">This is useful because it allows us to gain some intuition into the relationship between vectors by using pictures.</w:t>
      </w:r>
    </w:p>
    <w:tbl>
      <w:tblPr>
        <w:tblStyle w:val="Table"/>
        <w:tblW w:type="pct" w:w="5000"/>
        <w:tblLook w:firstRow="0" w:lastRow="0" w:firstColumn="0" w:lastColumn="0" w:noHBand="0" w:noVBand="0" w:val="0000"/>
        <w:jc w:val="start"/>
      </w:tblPr>
      <w:tblGrid>
        <w:gridCol w:w="7920"/>
      </w:tblGrid>
      <w:tr>
        <w:tc>
          <w:tcPr/>
          <w:p>
            <w:pPr>
              <w:jc w:val="center"/>
            </w:pPr>
            <w:r>
              <w:drawing>
                <wp:inline>
                  <wp:extent cx="1038225" cy="857250"/>
                  <wp:effectExtent b="0" l="0" r="0" t="0"/>
                  <wp:docPr descr="" title="" id="30" name="Picture"/>
                  <a:graphic>
                    <a:graphicData uri="http://schemas.openxmlformats.org/drawingml/2006/picture">
                      <pic:pic>
                        <pic:nvPicPr>
                          <pic:cNvPr descr="./diagrams/norm-angle.svg" id="3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bwMode="auto">
                          <a:xfrm>
                            <a:off x="0" y="0"/>
                            <a:ext cx="1038225" cy="857250"/>
                          </a:xfrm>
                          <a:prstGeom prst="rect">
                            <a:avLst/>
                          </a:prstGeom>
                          <a:noFill/>
                          <a:ln w="9525">
                            <a:noFill/>
                            <a:headEnd/>
                            <a:tailEnd/>
                          </a:ln>
                        </pic:spPr>
                      </pic:pic>
                    </a:graphicData>
                  </a:graphic>
                </wp:inline>
              </w:drawing>
            </w:r>
          </w:p>
          <w:p>
            <w:pPr>
              <w:jc w:val="center"/>
            </w:pPr>
            <w:pPr>
              <w:jc w:val="start"/>
              <w:spacing w:before="200"/>
              <w:pStyle w:val="ImageCaption"/>
            </w:pPr>
          </w:p>
        </w:tc>
      </w:tr>
    </w:tbl>
    <w:p>
      <w:pPr>
        <w:pStyle w:val="BodyText"/>
      </w:pPr>
      <w:r>
        <w:t xml:space="preserve">Two vectors are</w:t>
      </w:r>
      <w:r>
        <w:t xml:space="preserve"> </w:t>
      </w:r>
      <w:r>
        <w:rPr>
          <w:bCs/>
          <w:b/>
        </w:rPr>
        <w:t xml:space="preserve">orthogonal</w:t>
      </w:r>
      <w:r>
        <w:t xml:space="preserve"> </w:t>
      </w:r>
      <w:r>
        <w:t xml:space="preserve">if</w:t>
      </w:r>
      <w:r>
        <w:t xml:space="preserve"> </w:t>
      </w:r>
      <m:oMath>
        <m:r>
          <m:rPr>
            <m:sty m:val="p"/>
          </m:rPr>
          <m:t>⟨</m:t>
        </m:r>
        <m:acc>
          <m:accPr>
            <m:chr m:val="⃗"/>
          </m:accPr>
          <m:e>
            <m:sSub>
              <m:e>
                <m:r>
                  <m:t>v</m:t>
                </m:r>
              </m:e>
              <m:sub>
                <m:r>
                  <m:t>1</m:t>
                </m:r>
              </m:sub>
            </m:sSub>
          </m:e>
        </m:acc>
        <m:r>
          <m:rPr>
            <m:sty m:val="p"/>
          </m:rPr>
          <m:t>,</m:t>
        </m:r>
        <m:acc>
          <m:accPr>
            <m:chr m:val="⃗"/>
          </m:accPr>
          <m:e>
            <m:sSub>
              <m:e>
                <m:r>
                  <m:t>v</m:t>
                </m:r>
              </m:e>
              <m:sub>
                <m:r>
                  <m:t>2</m:t>
                </m:r>
              </m:sub>
            </m:sSub>
          </m:e>
        </m:acc>
        <m:r>
          <m:rPr>
            <m:sty m:val="p"/>
          </m:rPr>
          <m:t>⟩</m:t>
        </m:r>
        <m:r>
          <m:rPr>
            <m:sty m:val="p"/>
          </m:rPr>
          <m:t>=</m:t>
        </m:r>
        <m:r>
          <m:t>0</m:t>
        </m:r>
      </m:oMath>
      <w:r>
        <w:t xml:space="preserve">, i.e.,</w:t>
      </w:r>
      <w:r>
        <w:t xml:space="preserve"> </w:t>
      </w:r>
      <m:oMath>
        <m:r>
          <m:t>θ</m:t>
        </m:r>
        <m:r>
          <m:rPr>
            <m:sty m:val="p"/>
          </m:rPr>
          <m:t>=</m:t>
        </m:r>
        <m:r>
          <m:rPr>
            <m:sty m:val="p"/>
          </m:rPr>
          <m:t>±</m:t>
        </m:r>
        <m:f>
          <m:fPr>
            <m:type m:val="bar"/>
          </m:fPr>
          <m:num>
            <m:r>
              <m:t>π</m:t>
            </m:r>
          </m:num>
          <m:den>
            <m:r>
              <m:t>2</m:t>
            </m:r>
          </m:den>
        </m:f>
      </m:oMath>
      <w:r>
        <w:t xml:space="preserve"> </w:t>
      </w:r>
      <m:oMath>
        <m:d>
          <m:dPr>
            <m:begChr m:val="("/>
            <m:endChr m:val=")"/>
            <m:sepChr m:val=""/>
            <m:grow/>
          </m:dPr>
          <m:e>
            <m:r>
              <m:rPr>
                <m:sty m:val="p"/>
              </m:rPr>
              <m:t>±</m:t>
            </m:r>
            <m:sSup>
              <m:e>
                <m:r>
                  <m:t>90</m:t>
                </m:r>
              </m:e>
              <m:sup>
                <m:r>
                  <m:rPr>
                    <m:sty m:val="p"/>
                  </m:rPr>
                  <m:t>∘</m:t>
                </m:r>
              </m:sup>
            </m:sSup>
          </m:e>
        </m:d>
      </m:oMath>
      <w:r>
        <w:t xml:space="preserve">, and the familiar</w:t>
      </w:r>
      <w:r>
        <w:t xml:space="preserve"> </w:t>
      </w:r>
      <w:r>
        <w:rPr>
          <w:bCs/>
          <w:b/>
        </w:rPr>
        <w:t xml:space="preserve">Pythogrean Theorem</w:t>
      </w:r>
      <w:r>
        <w:t xml:space="preserve"> </w:t>
      </w:r>
      <w:r>
        <w:t xml:space="preserve">still holds:</w:t>
      </w:r>
    </w:p>
    <w:p>
      <w:pPr>
        <w:pStyle w:val="BodyText"/>
      </w:pPr>
      <w:r>
        <w:t xml:space="preserve">If</w:t>
      </w:r>
      <w:r>
        <w:t xml:space="preserve"> </w:t>
      </w:r>
      <m:oMath>
        <m:acc>
          <m:accPr>
            <m:chr m:val="⃗"/>
          </m:accPr>
          <m:e>
            <m:sSub>
              <m:e>
                <m:r>
                  <m:t>v</m:t>
                </m:r>
              </m:e>
              <m:sub>
                <m:r>
                  <m:t>1</m:t>
                </m:r>
              </m:sub>
            </m:sSub>
          </m:e>
        </m:acc>
        <m:r>
          <m:rPr>
            <m:sty m:val="p"/>
          </m:rPr>
          <m:t>,</m:t>
        </m:r>
        <m:acc>
          <m:accPr>
            <m:chr m:val="⃗"/>
          </m:accPr>
          <m:e>
            <m:sSub>
              <m:e>
                <m:r>
                  <m:t>v</m:t>
                </m:r>
              </m:e>
              <m:sub>
                <m:r>
                  <m:t>2</m:t>
                </m:r>
              </m:sub>
            </m:sSub>
          </m:e>
        </m:acc>
      </m:oMath>
      <w:r>
        <w:t xml:space="preserve"> </w:t>
      </w:r>
      <w:r>
        <w:t xml:space="preserve">are orthogonal, then</w:t>
      </w:r>
      <w:r>
        <w:t xml:space="preserve"> </w:t>
      </w:r>
      <m:oMath>
        <m:r>
          <m:rPr>
            <m:sty m:val="p"/>
          </m:rPr>
          <m:t>∥</m:t>
        </m:r>
        <m:acc>
          <m:accPr>
            <m:chr m:val="⃗"/>
          </m:accPr>
          <m:e>
            <m:sSub>
              <m:e>
                <m:r>
                  <m:t>v</m:t>
                </m:r>
              </m:e>
              <m:sub>
                <m:r>
                  <m:t>1</m:t>
                </m:r>
              </m:sub>
            </m:sSub>
          </m:e>
        </m:acc>
        <m:r>
          <m:rPr>
            <m:sty m:val="p"/>
          </m:rPr>
          <m:t>+</m:t>
        </m:r>
        <m:acc>
          <m:accPr>
            <m:chr m:val="⃗"/>
          </m:accPr>
          <m:e>
            <m:sSub>
              <m:e>
                <m:r>
                  <m:t>v</m:t>
                </m:r>
              </m:e>
              <m:sub>
                <m:r>
                  <m:t>2</m:t>
                </m:r>
              </m:sub>
            </m:sSub>
          </m:e>
        </m:acc>
        <m:sSup>
          <m:e>
            <m:r>
              <m:rPr>
                <m:sty m:val="p"/>
              </m:rPr>
              <m:t>∥</m:t>
            </m:r>
          </m:e>
          <m:sup>
            <m:r>
              <m:t>2</m:t>
            </m:r>
          </m:sup>
        </m:sSup>
        <m:r>
          <m:rPr>
            <m:sty m:val="p"/>
          </m:rPr>
          <m:t>=</m:t>
        </m:r>
        <m:r>
          <m:rPr>
            <m:sty m:val="p"/>
          </m:rPr>
          <m:t>∥</m:t>
        </m:r>
        <m:acc>
          <m:accPr>
            <m:chr m:val="⃗"/>
          </m:accPr>
          <m:e>
            <m:sSub>
              <m:e>
                <m:r>
                  <m:t>v</m:t>
                </m:r>
              </m:e>
              <m:sub>
                <m:r>
                  <m:t>1</m:t>
                </m:r>
              </m:sub>
            </m:sSub>
          </m:e>
        </m:acc>
        <m:sSup>
          <m:e>
            <m:r>
              <m:rPr>
                <m:sty m:val="p"/>
              </m:rPr>
              <m:t>∥</m:t>
            </m:r>
          </m:e>
          <m:sup>
            <m:r>
              <m:t>2</m:t>
            </m:r>
          </m:sup>
        </m:sSup>
        <m:r>
          <m:rPr>
            <m:sty m:val="p"/>
          </m:rPr>
          <m:t>+</m:t>
        </m:r>
        <m:r>
          <m:rPr>
            <m:sty m:val="p"/>
          </m:rPr>
          <m:t>∥</m:t>
        </m:r>
        <m:acc>
          <m:accPr>
            <m:chr m:val="⃗"/>
          </m:accPr>
          <m:e>
            <m:sSub>
              <m:e>
                <m:r>
                  <m:t>v</m:t>
                </m:r>
              </m:e>
              <m:sub>
                <m:r>
                  <m:t>2</m:t>
                </m:r>
              </m:sub>
            </m:sSub>
          </m:e>
        </m:acc>
        <m:sSup>
          <m:e>
            <m:r>
              <m:rPr>
                <m:sty m:val="p"/>
              </m:rPr>
              <m:t>∥</m:t>
            </m:r>
          </m:e>
          <m:sup>
            <m:r>
              <m:t>2</m:t>
            </m:r>
          </m:sup>
        </m:sSup>
      </m:oMath>
    </w:p>
    <w:bookmarkEnd w:id="32"/>
    <w:bookmarkStart w:id="35" w:name="sec-ortho-basis"/>
    <w:p>
      <w:pPr>
        <w:pStyle w:val="Heading3"/>
      </w:pPr>
      <w:r>
        <w:t xml:space="preserve">Orthonormal Basis</w:t>
      </w:r>
    </w:p>
    <w:p>
      <w:pPr>
        <w:pStyle w:val="FirstParagraph"/>
      </w:pPr>
      <w:r>
        <w:t xml:space="preserve">For any inner product space we can define an</w:t>
      </w:r>
      <w:r>
        <w:t xml:space="preserve"> </w:t>
      </w:r>
      <w:r>
        <w:rPr>
          <w:bCs/>
          <w:b/>
        </w:rPr>
        <w:t xml:space="preserve">orthonormal basis</w:t>
      </w:r>
      <w:r>
        <w:t xml:space="preserve">. An orthonormal basis for an inner product space</w:t>
      </w:r>
      <w:r>
        <w:t xml:space="preserve"> </w:t>
      </w:r>
      <m:oMath>
        <m:r>
          <m:rPr>
            <m:sty m:val="p"/>
            <m:scr m:val="double-struck"/>
          </m:rPr>
          <m:t>V</m:t>
        </m:r>
      </m:oMath>
      <w:r>
        <w:t xml:space="preserve"> </w:t>
      </w:r>
      <w:r>
        <w:t xml:space="preserve">is a collection of</w:t>
      </w:r>
      <w:r>
        <w:t xml:space="preserve"> </w:t>
      </w:r>
      <w:r>
        <w:rPr>
          <w:iCs/>
          <w:i/>
        </w:rPr>
        <w:t xml:space="preserve">basis vectors</w:t>
      </w:r>
      <w:r>
        <w:t xml:space="preserve"> </w:t>
      </w:r>
      <m:oMath>
        <m:r>
          <m:rPr>
            <m:sty m:val="p"/>
          </m:rPr>
          <m:t>{</m:t>
        </m:r>
        <m:sSub>
          <m:e>
            <m:acc>
              <m:accPr>
                <m:chr m:val="⃗"/>
              </m:accPr>
              <m:e>
                <m:r>
                  <m:t>φ</m:t>
                </m:r>
              </m:e>
            </m:acc>
          </m:e>
          <m:sub>
            <m:r>
              <m:t>1</m:t>
            </m:r>
          </m:sub>
        </m:sSub>
        <m:r>
          <m:rPr>
            <m:sty m:val="p"/>
          </m:rPr>
          <m:t>,</m:t>
        </m:r>
        <m:r>
          <m:t> </m:t>
        </m:r>
        <m:sSub>
          <m:e>
            <m:acc>
              <m:accPr>
                <m:chr m:val="⃗"/>
              </m:accPr>
              <m:e>
                <m:r>
                  <m:t>φ</m:t>
                </m:r>
              </m:e>
            </m:acc>
          </m:e>
          <m:sub>
            <m:r>
              <m:t>2</m:t>
            </m:r>
          </m:sub>
        </m:sSub>
        <m:r>
          <m:rPr>
            <m:sty m:val="p"/>
          </m:rPr>
          <m:t>,</m:t>
        </m:r>
        <m:r>
          <m:t> </m:t>
        </m:r>
        <m:r>
          <m:rPr>
            <m:sty m:val="p"/>
          </m:rPr>
          <m:t>…</m:t>
        </m:r>
        <m:r>
          <m:rPr>
            <m:sty m:val="p"/>
          </m:rPr>
          <m:t>,</m:t>
        </m:r>
        <m:r>
          <m:t> </m:t>
        </m:r>
        <m:sSub>
          <m:e>
            <m:acc>
              <m:accPr>
                <m:chr m:val="⃗"/>
              </m:accPr>
              <m:e>
                <m:r>
                  <m:t>φ</m:t>
                </m:r>
              </m:e>
            </m:acc>
          </m:e>
          <m:sub>
            <m:r>
              <m:t>k</m:t>
            </m:r>
          </m:sub>
        </m:sSub>
        <m:r>
          <m:rPr>
            <m:sty m:val="p"/>
          </m:rPr>
          <m:t>}</m:t>
        </m:r>
      </m:oMath>
      <w:r>
        <w:t xml:space="preserve"> </w:t>
      </w:r>
      <w:r>
        <w:t xml:space="preserve">such that:</w:t>
      </w:r>
    </w:p>
    <w:p>
      <w:pPr>
        <w:numPr>
          <w:ilvl w:val="0"/>
          <w:numId w:val="1004"/>
        </w:numPr>
        <w:pStyle w:val="Compact"/>
      </w:pPr>
      <m:oMath>
        <m:r>
          <m:rPr>
            <m:sty m:val="p"/>
          </m:rPr>
          <m:t>⟨</m:t>
        </m:r>
        <m:sSub>
          <m:e>
            <m:acc>
              <m:accPr>
                <m:chr m:val="⃗"/>
              </m:accPr>
              <m:e>
                <m:r>
                  <m:t>φ</m:t>
                </m:r>
              </m:e>
            </m:acc>
          </m:e>
          <m:sub>
            <m:r>
              <m:t>i</m:t>
            </m:r>
          </m:sub>
        </m:sSub>
        <m:r>
          <m:rPr>
            <m:sty m:val="p"/>
          </m:rPr>
          <m:t>,</m:t>
        </m:r>
        <m:sSub>
          <m:e>
            <m:acc>
              <m:accPr>
                <m:chr m:val="⃗"/>
              </m:accPr>
              <m:e>
                <m:r>
                  <m:t>φ</m:t>
                </m:r>
              </m:e>
            </m:acc>
          </m:e>
          <m:sub>
            <m:r>
              <m:t>j</m:t>
            </m:r>
          </m:sub>
        </m:sSub>
        <m:r>
          <m:rPr>
            <m:sty m:val="p"/>
          </m:rPr>
          <m:t>⟩</m:t>
        </m:r>
        <m:r>
          <m:rPr>
            <m:sty m:val="p"/>
          </m:rPr>
          <m:t>=</m:t>
        </m:r>
        <m:d>
          <m:dPr>
            <m:begChr m:val="{"/>
            <m:endChr m:val=""/>
            <m:sepChr m:val=""/>
            <m:grow/>
          </m:dPr>
          <m:e>
            <m:m>
              <m:mPr>
                <m:baseJc m:val="center"/>
                <m:plcHide m:val="1"/>
                <m:mcs>
                  <m:mc>
                    <m:mcPr>
                      <m:mcJc m:val="left"/>
                      <m:count m:val="1"/>
                    </m:mcPr>
                  </m:mc>
                  <m:mc>
                    <m:mcPr>
                      <m:mcJc m:val="left"/>
                      <m:count m:val="1"/>
                    </m:mcPr>
                  </m:mc>
                </m:mcs>
              </m:mPr>
              <m:mr>
                <m:e>
                  <m:r>
                    <m:t>1</m:t>
                  </m:r>
                </m:e>
                <m:e>
                  <m:r>
                    <m:rPr>
                      <m:nor/>
                      <m:sty m:val="p"/>
                    </m:rPr>
                    <m:t>if</m:t>
                  </m:r>
                  <m:r>
                    <m:t> </m:t>
                  </m:r>
                  <m:r>
                    <m:t>i</m:t>
                  </m:r>
                  <m:r>
                    <m:rPr>
                      <m:sty m:val="p"/>
                    </m:rPr>
                    <m:t>=</m:t>
                  </m:r>
                  <m:r>
                    <m:t>j</m:t>
                  </m:r>
                  <m:r>
                    <m:t> </m:t>
                  </m:r>
                  <m:r>
                    <m:t> </m:t>
                  </m:r>
                  <m:r>
                    <m:rPr>
                      <m:nor/>
                      <m:sty m:val="p"/>
                    </m:rPr>
                    <m:t>(unit length)</m:t>
                  </m:r>
                </m:e>
              </m:mr>
              <m:mr>
                <m:e>
                  <m:r>
                    <m:t>0</m:t>
                  </m:r>
                </m:e>
                <m:e>
                  <m:r>
                    <m:rPr>
                      <m:nor/>
                      <m:sty m:val="p"/>
                    </m:rPr>
                    <m:t>if</m:t>
                  </m:r>
                  <m:r>
                    <m:t> </m:t>
                  </m:r>
                  <m:r>
                    <m:t>i</m:t>
                  </m:r>
                  <m:r>
                    <m:rPr>
                      <m:sty m:val="p"/>
                    </m:rPr>
                    <m:t>≠</m:t>
                  </m:r>
                  <m:r>
                    <m:t>j</m:t>
                  </m:r>
                  <m:r>
                    <m:t> </m:t>
                  </m:r>
                  <m:r>
                    <m:t> </m:t>
                  </m:r>
                  <m:r>
                    <m:rPr>
                      <m:nor/>
                      <m:sty m:val="p"/>
                    </m:rPr>
                    <m:t>(orthogonal)</m:t>
                  </m:r>
                </m:e>
              </m:mr>
            </m:m>
          </m:e>
        </m:d>
      </m:oMath>
    </w:p>
    <w:p>
      <w:pPr>
        <w:pStyle w:val="FirstParagraph"/>
      </w:pPr>
      <w:r>
        <w:t xml:space="preserve">When</w:t>
      </w:r>
      <w:r>
        <w:t xml:space="preserve"> </w:t>
      </w:r>
      <m:oMath>
        <m:r>
          <m:t>i</m:t>
        </m:r>
        <m:r>
          <m:rPr>
            <m:sty m:val="p"/>
          </m:rPr>
          <m:t>=</m:t>
        </m:r>
        <m:r>
          <m:t>j</m:t>
        </m:r>
      </m:oMath>
      <w:r>
        <w:t xml:space="preserve">, the inner product (and therefore length, see</w:t>
      </w:r>
      <w:r>
        <w:t xml:space="preserve"> </w:t>
      </w:r>
      <w:hyperlink w:anchor="sec-norm-angle">
        <w:r>
          <w:rPr>
            <w:rStyle w:val="Hyperlink"/>
          </w:rPr>
          <w:t xml:space="preserve">Section 3.1</w:t>
        </w:r>
      </w:hyperlink>
      <w:r>
        <w:t xml:space="preserve">) of the vectors is</w:t>
      </w:r>
      <w:r>
        <w:t xml:space="preserve"> </w:t>
      </w:r>
      <m:oMath>
        <m:r>
          <m:t>1</m:t>
        </m:r>
      </m:oMath>
      <w:r>
        <w:t xml:space="preserve">. Vectors which have a length of</w:t>
      </w:r>
      <w:r>
        <w:t xml:space="preserve"> </w:t>
      </w:r>
      <m:oMath>
        <m:r>
          <m:t>1</m:t>
        </m:r>
      </m:oMath>
      <w:r>
        <w:t xml:space="preserve"> </w:t>
      </w:r>
      <w:r>
        <w:t xml:space="preserve">are called</w:t>
      </w:r>
      <w:r>
        <w:t xml:space="preserve"> </w:t>
      </w:r>
      <w:r>
        <w:rPr>
          <w:iCs/>
          <w:i/>
        </w:rPr>
        <w:t xml:space="preserve">normal</w:t>
      </w:r>
      <w:r>
        <w:t xml:space="preserve">. When</w:t>
      </w:r>
      <w:r>
        <w:t xml:space="preserve"> </w:t>
      </w:r>
      <m:oMath>
        <m:r>
          <m:t>i</m:t>
        </m:r>
        <m:r>
          <m:rPr>
            <m:sty m:val="p"/>
          </m:rPr>
          <m:t>≠</m:t>
        </m:r>
        <m:r>
          <m:t>j</m:t>
        </m:r>
      </m:oMath>
      <w:r>
        <w:t xml:space="preserve">, the inner product (and therefore cosine of the angle between them, see</w:t>
      </w:r>
      <w:r>
        <w:t xml:space="preserve"> </w:t>
      </w:r>
      <w:hyperlink w:anchor="sec-norm-angle">
        <w:r>
          <w:rPr>
            <w:rStyle w:val="Hyperlink"/>
          </w:rPr>
          <w:t xml:space="preserve">Section 3.1</w:t>
        </w:r>
      </w:hyperlink>
      <w:r>
        <w:t xml:space="preserve">) of the two vectors is</w:t>
      </w:r>
      <w:r>
        <w:t xml:space="preserve"> </w:t>
      </w:r>
      <m:oMath>
        <m:r>
          <m:t>0</m:t>
        </m:r>
      </m:oMath>
      <w:r>
        <w:t xml:space="preserve">. Vectors with an angle of</w:t>
      </w:r>
      <w:r>
        <w:t xml:space="preserve"> </w:t>
      </w:r>
      <m:oMath>
        <m:sSup>
          <m:e>
            <m:r>
              <m:t>90</m:t>
            </m:r>
          </m:e>
          <m:sup>
            <m:r>
              <m:rPr>
                <m:sty m:val="p"/>
              </m:rPr>
              <m:t>∘</m:t>
            </m:r>
          </m:sup>
        </m:sSup>
      </m:oMath>
      <w:r>
        <w:t xml:space="preserve"> </w:t>
      </w:r>
      <w:r>
        <w:t xml:space="preserve">between them are called</w:t>
      </w:r>
      <w:r>
        <w:t xml:space="preserve"> </w:t>
      </w:r>
      <w:r>
        <w:rPr>
          <w:iCs/>
          <w:i/>
        </w:rPr>
        <w:t xml:space="preserve">orthogonal</w:t>
      </w:r>
      <w:r>
        <w:t xml:space="preserve">. This is why the set of vectors is called</w:t>
      </w:r>
      <w:r>
        <w:t xml:space="preserve"> </w:t>
      </w:r>
      <w:r>
        <w:rPr>
          <w:iCs/>
          <w:i/>
        </w:rPr>
        <w:t xml:space="preserve">orthonormal</w:t>
      </w:r>
      <w:r>
        <w:t xml:space="preserve">.</w:t>
      </w:r>
    </w:p>
    <w:p>
      <w:pPr>
        <w:numPr>
          <w:ilvl w:val="0"/>
          <w:numId w:val="1005"/>
        </w:numPr>
        <w:pStyle w:val="Compact"/>
      </w:pPr>
      <w:r>
        <w:t xml:space="preserve">Any vector in</w:t>
      </w:r>
      <w:r>
        <w:t xml:space="preserve"> </w:t>
      </w:r>
      <m:oMath>
        <m:r>
          <m:rPr>
            <m:sty m:val="p"/>
            <m:scr m:val="double-struck"/>
          </m:rPr>
          <m:t>V</m:t>
        </m:r>
      </m:oMath>
      <w:r>
        <w:t xml:space="preserve"> </w:t>
      </w:r>
      <w:r>
        <w:t xml:space="preserve">can be written</w:t>
      </w:r>
      <w:r>
        <w:t xml:space="preserve"> </w:t>
      </w:r>
      <w:r>
        <w:rPr>
          <w:bCs/>
          <w:b/>
        </w:rPr>
        <w:t xml:space="preserve">uniquely</w:t>
      </w:r>
      <w:r>
        <w:t xml:space="preserve"> </w:t>
      </w:r>
      <w:r>
        <w:t xml:space="preserve">as a linear combination of the basis vectors</w:t>
      </w:r>
    </w:p>
    <w:p>
      <w:pPr>
        <w:pStyle w:val="Compact"/>
      </w:pPr>
      <m:oMathPara>
        <m:oMathParaPr>
          <m:jc m:val="center"/>
        </m:oMathParaPr>
        <m:oMath>
          <m:acc>
            <m:accPr>
              <m:chr m:val="⃗"/>
            </m:accPr>
            <m:e>
              <m:r>
                <m:t>v</m:t>
              </m:r>
            </m:e>
          </m:acc>
          <m:r>
            <m:rPr>
              <m:sty m:val="p"/>
            </m:rPr>
            <m:t>=</m:t>
          </m:r>
          <m:nary>
            <m:naryPr>
              <m:chr m:val="∑"/>
              <m:limLoc m:val="undOvr"/>
              <m:subHide m:val="0"/>
              <m:supHide m:val="0"/>
            </m:naryPr>
            <m:sub>
              <m:r>
                <m:t>i</m:t>
              </m:r>
              <m:r>
                <m:rPr>
                  <m:sty m:val="p"/>
                </m:rPr>
                <m:t>=</m:t>
              </m:r>
              <m:r>
                <m:t>1</m:t>
              </m:r>
            </m:sub>
            <m:sup>
              <m:r>
                <m:t>k</m:t>
              </m:r>
            </m:sup>
            <m:e>
              <m:sSub>
                <m:e>
                  <m:r>
                    <m:t>α</m:t>
                  </m:r>
                </m:e>
                <m:sub>
                  <m:r>
                    <m:t>i</m:t>
                  </m:r>
                </m:sub>
              </m:sSub>
            </m:e>
          </m:nary>
          <m:sSub>
            <m:e>
              <m:r>
                <m:t>φ</m:t>
              </m:r>
            </m:e>
            <m:sub>
              <m:r>
                <m:t>i</m:t>
              </m:r>
            </m:sub>
          </m:sSub>
          <m:r>
            <m:t> </m:t>
          </m:r>
          <m:r>
            <m:t> </m:t>
          </m:r>
          <m:r>
            <m:t> </m:t>
          </m:r>
          <m:r>
            <m:rPr>
              <m:nor/>
              <m:sty m:val="p"/>
            </m:rPr>
            <m:t>for some</m:t>
          </m:r>
          <m:r>
            <m:t> </m:t>
          </m:r>
          <m:sSub>
            <m:e>
              <m:r>
                <m:t>α</m:t>
              </m:r>
            </m:e>
            <m:sub>
              <m:r>
                <m:t>i</m:t>
              </m:r>
            </m:sub>
          </m:sSub>
          <m:r>
            <m:rPr>
              <m:sty m:val="p"/>
            </m:rPr>
            <m:t>∈</m:t>
          </m:r>
          <m:r>
            <m:rPr>
              <m:sty m:val="p"/>
              <m:scr m:val="double-struck"/>
            </m:rPr>
            <m:t>R</m:t>
          </m:r>
          <m:r>
            <m:t> </m:t>
          </m:r>
          <m:d>
            <m:dPr>
              <m:begChr m:val="("/>
              <m:endChr m:val=")"/>
              <m:sepChr m:val=""/>
              <m:grow/>
            </m:dPr>
            <m:e>
              <m:r>
                <m:rPr>
                  <m:nor/>
                  <m:sty m:val="p"/>
                </m:rPr>
                <m:t>or</m:t>
              </m:r>
              <m:r>
                <m:t> </m:t>
              </m:r>
              <m:r>
                <m:rPr>
                  <m:sty m:val="p"/>
                  <m:scr m:val="double-struck"/>
                </m:rPr>
                <m:t>C</m:t>
              </m:r>
            </m:e>
          </m:d>
        </m:oMath>
      </m:oMathPara>
    </w:p>
    <w:p>
      <w:pPr>
        <w:pStyle w:val="FirstParagraph"/>
      </w:pPr>
      <w:r>
        <w:t xml:space="preserve">This property is what makes the set of vectors a</w:t>
      </w:r>
      <w:r>
        <w:t xml:space="preserve"> </w:t>
      </w:r>
      <w:r>
        <w:rPr>
          <w:iCs/>
          <w:i/>
        </w:rPr>
        <w:t xml:space="preserve">basis</w:t>
      </w:r>
      <w:r>
        <w:t xml:space="preserve">.</w:t>
      </w:r>
    </w:p>
    <w:p>
      <w:pPr>
        <w:pStyle w:val="BodyText"/>
      </w:pPr>
      <w:r>
        <w:t xml:space="preserve">It is important to highlight 2 important equations which can be derived from the above:</w:t>
      </w:r>
    </w:p>
    <w:p>
      <w:pPr>
        <w:numPr>
          <w:ilvl w:val="0"/>
          <w:numId w:val="1006"/>
        </w:numPr>
        <w:pStyle w:val="Compact"/>
      </w:pPr>
      <w:r>
        <w:rPr>
          <w:bCs/>
          <w:b/>
        </w:rPr>
        <w:t xml:space="preserve">Analysis</w:t>
      </w:r>
      <w:r>
        <w:t xml:space="preserve">:</w:t>
      </w:r>
      <w:r>
        <w:t xml:space="preserve"> </w:t>
      </w:r>
      <m:oMath>
        <m:sSub>
          <m:e>
            <m:r>
              <m:t>α</m:t>
            </m:r>
          </m:e>
          <m:sub>
            <m:r>
              <m:t>i</m:t>
            </m:r>
          </m:sub>
        </m:sSub>
        <m:r>
          <m:rPr>
            <m:sty m:val="p"/>
          </m:rPr>
          <m:t>=</m:t>
        </m:r>
        <m:r>
          <m:rPr>
            <m:sty m:val="p"/>
          </m:rPr>
          <m:t>⟨</m:t>
        </m:r>
        <m:acc>
          <m:accPr>
            <m:chr m:val="⃗"/>
          </m:accPr>
          <m:e>
            <m:r>
              <m:t>v</m:t>
            </m:r>
          </m:e>
        </m:acc>
        <m:r>
          <m:rPr>
            <m:sty m:val="p"/>
          </m:rPr>
          <m:t>,</m:t>
        </m:r>
        <m:sSub>
          <m:e>
            <m:acc>
              <m:accPr>
                <m:chr m:val="⃗"/>
              </m:accPr>
              <m:e>
                <m:r>
                  <m:t>φ</m:t>
                </m:r>
              </m:e>
            </m:acc>
          </m:e>
          <m:sub>
            <m:r>
              <m:t>i</m:t>
            </m:r>
          </m:sub>
        </m:sSub>
        <m:r>
          <m:rPr>
            <m:sty m:val="p"/>
          </m:rPr>
          <m:t>⟩</m:t>
        </m:r>
      </m:oMath>
      <w:r>
        <w:t xml:space="preserve">,</w:t>
      </w:r>
      <w:r>
        <w:t xml:space="preserve"> </w:t>
      </w:r>
      <m:oMath>
        <m:r>
          <m:t>i</m:t>
        </m:r>
        <m:r>
          <m:rPr>
            <m:sty m:val="p"/>
          </m:rPr>
          <m:t>=</m:t>
        </m:r>
        <m:r>
          <m:t>1</m:t>
        </m:r>
        <m:r>
          <m:rPr>
            <m:sty m:val="p"/>
          </m:rPr>
          <m:t>,</m:t>
        </m:r>
        <m:r>
          <m:t>2</m:t>
        </m:r>
        <m:r>
          <m:rPr>
            <m:sty m:val="p"/>
          </m:rPr>
          <m:t>,</m:t>
        </m:r>
        <m:r>
          <m:rPr>
            <m:sty m:val="p"/>
          </m:rPr>
          <m:t>…</m:t>
        </m:r>
        <m:r>
          <m:rPr>
            <m:sty m:val="p"/>
          </m:rPr>
          <m:t>,</m:t>
        </m:r>
        <m:r>
          <m:t>K</m:t>
        </m:r>
      </m:oMath>
    </w:p>
    <w:p>
      <w:pPr>
        <w:numPr>
          <w:ilvl w:val="0"/>
          <w:numId w:val="1006"/>
        </w:numPr>
        <w:pStyle w:val="Compact"/>
      </w:pPr>
      <w:r>
        <w:rPr>
          <w:bCs/>
          <w:b/>
        </w:rPr>
        <w:t xml:space="preserve">Synthesis</w:t>
      </w:r>
      <w:r>
        <w:t xml:space="preserve">:</w:t>
      </w:r>
      <w:r>
        <w:t xml:space="preserve"> </w:t>
      </w:r>
      <m:oMath>
        <m:acc>
          <m:accPr>
            <m:chr m:val="⃗"/>
          </m:accPr>
          <m:e>
            <m:r>
              <m:t>v</m:t>
            </m:r>
          </m:e>
        </m:acc>
        <m:r>
          <m:rPr>
            <m:sty m:val="p"/>
          </m:rPr>
          <m:t>=</m:t>
        </m:r>
        <m:nary>
          <m:naryPr>
            <m:chr m:val="∑"/>
            <m:limLoc m:val="undOvr"/>
            <m:subHide m:val="0"/>
            <m:supHide m:val="0"/>
          </m:naryPr>
          <m:sub>
            <m:r>
              <m:t>i</m:t>
            </m:r>
            <m:r>
              <m:rPr>
                <m:sty m:val="p"/>
              </m:rPr>
              <m:t>=</m:t>
            </m:r>
            <m:r>
              <m:t>1</m:t>
            </m:r>
          </m:sub>
          <m:sup>
            <m:r>
              <m:t>K</m:t>
            </m:r>
          </m:sup>
          <m:e>
            <m:sSub>
              <m:e>
                <m:r>
                  <m:t>α</m:t>
                </m:r>
              </m:e>
              <m:sub>
                <m:r>
                  <m:t>i</m:t>
                </m:r>
              </m:sub>
            </m:sSub>
          </m:e>
        </m:nary>
        <m:r>
          <m:t> </m:t>
        </m:r>
        <m:sSub>
          <m:e>
            <m:r>
              <m:t>φ</m:t>
            </m:r>
          </m:e>
          <m:sub>
            <m:r>
              <m:t>i</m:t>
            </m:r>
          </m:sub>
        </m:sSub>
      </m:oMath>
      <w:r>
        <w:t xml:space="preserve"> </w:t>
      </w:r>
      <w:r>
        <w:t xml:space="preserve">for some</w:t>
      </w:r>
      <w:r>
        <w:t xml:space="preserve"> </w:t>
      </w:r>
      <m:oMath>
        <m:sSub>
          <m:e>
            <m:r>
              <m:t>α</m:t>
            </m:r>
          </m:e>
          <m:sub>
            <m:r>
              <m:t>i</m:t>
            </m:r>
          </m:sub>
        </m:sSub>
        <m:r>
          <m:rPr>
            <m:sty m:val="p"/>
          </m:rPr>
          <m:t>∈</m:t>
        </m:r>
        <m:r>
          <m:rPr>
            <m:sty m:val="p"/>
            <m:scr m:val="double-struck"/>
          </m:rPr>
          <m:t>R</m:t>
        </m:r>
      </m:oMath>
      <w:r>
        <w:t xml:space="preserve"> </w:t>
      </w:r>
      <w:r>
        <w:t xml:space="preserve">(or</w:t>
      </w:r>
      <w:r>
        <w:t xml:space="preserve"> </w:t>
      </w:r>
      <m:oMath>
        <m:r>
          <m:rPr>
            <m:sty m:val="p"/>
            <m:scr m:val="double-struck"/>
          </m:rPr>
          <m:t>C</m:t>
        </m:r>
      </m:oMath>
      <w:r>
        <w:t xml:space="preserve">)</w:t>
      </w:r>
    </w:p>
    <w:p>
      <w:pPr>
        <w:pStyle w:val="FirstParagraph"/>
      </w:pPr>
      <w:r>
        <w:t xml:space="preserve">We use the</w:t>
      </w:r>
      <w:r>
        <w:t xml:space="preserve"> </w:t>
      </w:r>
      <w:r>
        <w:rPr>
          <w:iCs/>
          <w:i/>
        </w:rPr>
        <w:t xml:space="preserve">analysis</w:t>
      </w:r>
      <w:r>
        <w:t xml:space="preserve"> </w:t>
      </w:r>
      <w:r>
        <w:t xml:space="preserve">equation to decompose a vector into the coefficients required to represent it as a linear combination of basis vectors. The</w:t>
      </w:r>
      <w:r>
        <w:t xml:space="preserve"> </w:t>
      </w:r>
      <w:r>
        <w:rPr>
          <w:iCs/>
          <w:i/>
        </w:rPr>
        <w:t xml:space="preserve">synthesis</w:t>
      </w:r>
      <w:r>
        <w:t xml:space="preserve"> </w:t>
      </w:r>
      <w:r>
        <w:t xml:space="preserve">equation does the reverse: it generates a single vector from its basis vectors and coefficients.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opt/quarto/share/formats/docx/tip.png" id="34"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Derivation</w:t>
            </w:r>
          </w:p>
        </w:tc>
      </w:tr>
      <w:tr>
        <w:trPr>
          <w:cantSplit/>
        </w:trPr>
        <w:tc>
          <w:tcPr>
            <w:tcMar>
              <w:top w:w="108" w:type="dxa"/>
              <w:bottom w:w="108" w:type="dxa"/>
            </w:tcMar>
          </w:tcPr>
          <w:p>
            <w:pPr>
              <w:pStyle w:val="BodyText"/>
            </w:pPr>
            <w:pPr>
              <w:spacing w:before="16"/>
            </w:pPr>
            <w:r>
              <w:t xml:space="preserve">We know that any vector can be represented as a linear combination of basis vectors.</w:t>
            </w:r>
          </w:p>
          <w:p>
            <w:pPr>
              <w:pStyle w:val="BodyText"/>
            </w:pPr>
            <m:oMathPara>
              <m:oMathParaPr>
                <m:jc m:val="center"/>
              </m:oMathParaPr>
              <m:oMath>
                <m:acc>
                  <m:accPr>
                    <m:chr m:val="⃗"/>
                  </m:accPr>
                  <m:e>
                    <m:r>
                      <m:t>v</m:t>
                    </m:r>
                  </m:e>
                </m:acc>
                <m:r>
                  <m:rPr>
                    <m:sty m:val="p"/>
                  </m:rPr>
                  <m:t>=</m:t>
                </m:r>
                <m:nary>
                  <m:naryPr>
                    <m:chr m:val="∑"/>
                    <m:limLoc m:val="undOvr"/>
                    <m:subHide m:val="0"/>
                    <m:supHide m:val="0"/>
                  </m:naryPr>
                  <m:sub>
                    <m:r>
                      <m:t>i</m:t>
                    </m:r>
                    <m:r>
                      <m:rPr>
                        <m:sty m:val="p"/>
                      </m:rPr>
                      <m:t>=</m:t>
                    </m:r>
                    <m:r>
                      <m:t>1</m:t>
                    </m:r>
                  </m:sub>
                  <m:sup>
                    <m:r>
                      <m:t>K</m:t>
                    </m:r>
                  </m:sup>
                  <m:e>
                    <m:sSub>
                      <m:e>
                        <m:r>
                          <m:t>α</m:t>
                        </m:r>
                      </m:e>
                      <m:sub>
                        <m:r>
                          <m:t>i</m:t>
                        </m:r>
                      </m:sub>
                    </m:sSub>
                  </m:e>
                </m:nary>
                <m:sSub>
                  <m:e>
                    <m:r>
                      <m:t>φ</m:t>
                    </m:r>
                  </m:e>
                  <m:sub>
                    <m:r>
                      <m:t>i</m:t>
                    </m:r>
                  </m:sub>
                </m:sSub>
              </m:oMath>
            </m:oMathPara>
          </w:p>
          <w:p>
            <w:pPr>
              <w:pStyle w:val="FirstParagraph"/>
            </w:pPr>
            <w:r>
              <w:t xml:space="preserve">The inner product of this vector with any other basis vector can be written</w:t>
            </w:r>
          </w:p>
          <w:p>
            <w:pPr>
              <w:pStyle w:val="BodyText"/>
            </w:pPr>
            <m:oMathPara>
              <m:oMathParaPr>
                <m:jc m:val="center"/>
              </m:oMathParaPr>
              <m:oMath>
                <m:r>
                  <m:rPr>
                    <m:sty m:val="p"/>
                  </m:rPr>
                  <m:t>⟨</m:t>
                </m:r>
                <m:acc>
                  <m:accPr>
                    <m:chr m:val="⃗"/>
                  </m:accPr>
                  <m:e>
                    <m:r>
                      <m:t>v</m:t>
                    </m:r>
                  </m:e>
                </m:acc>
                <m:r>
                  <m:rPr>
                    <m:sty m:val="p"/>
                  </m:rPr>
                  <m:t>,</m:t>
                </m:r>
                <m:sSub>
                  <m:e>
                    <m:r>
                      <m:t>φ</m:t>
                    </m:r>
                  </m:e>
                  <m:sub>
                    <m:r>
                      <m:t>j</m:t>
                    </m:r>
                  </m:sub>
                </m:sSub>
                <m:r>
                  <m:rPr>
                    <m:sty m:val="p"/>
                  </m:rPr>
                  <m:t>⟩</m:t>
                </m:r>
                <m:r>
                  <m:rPr>
                    <m:sty m:val="p"/>
                  </m:rPr>
                  <m:t>=</m:t>
                </m:r>
                <m:r>
                  <m:rPr>
                    <m:sty m:val="p"/>
                  </m:rPr>
                  <m:t>⟨</m:t>
                </m:r>
                <m:nary>
                  <m:naryPr>
                    <m:chr m:val="∑"/>
                    <m:limLoc m:val="undOvr"/>
                    <m:subHide m:val="0"/>
                    <m:supHide m:val="0"/>
                  </m:naryPr>
                  <m:sub>
                    <m:r>
                      <m:t>i</m:t>
                    </m:r>
                    <m:r>
                      <m:rPr>
                        <m:sty m:val="p"/>
                      </m:rPr>
                      <m:t>=</m:t>
                    </m:r>
                    <m:r>
                      <m:t>1</m:t>
                    </m:r>
                  </m:sub>
                  <m:sup>
                    <m:r>
                      <m:t>K</m:t>
                    </m:r>
                  </m:sup>
                  <m:e>
                    <m:sSub>
                      <m:e>
                        <m:r>
                          <m:t>α</m:t>
                        </m:r>
                      </m:e>
                      <m:sub>
                        <m:r>
                          <m:t>i</m:t>
                        </m:r>
                      </m:sub>
                    </m:sSub>
                  </m:e>
                </m:nary>
                <m:sSub>
                  <m:e>
                    <m:r>
                      <m:t>φ</m:t>
                    </m:r>
                  </m:e>
                  <m:sub>
                    <m:r>
                      <m:t>i</m:t>
                    </m:r>
                  </m:sub>
                </m:sSub>
                <m:r>
                  <m:rPr>
                    <m:sty m:val="p"/>
                  </m:rPr>
                  <m:t>,</m:t>
                </m:r>
                <m:sSub>
                  <m:e>
                    <m:r>
                      <m:t>φ</m:t>
                    </m:r>
                  </m:e>
                  <m:sub>
                    <m:r>
                      <m:t>j</m:t>
                    </m:r>
                  </m:sub>
                </m:sSub>
                <m:r>
                  <m:rPr>
                    <m:sty m:val="p"/>
                  </m:rPr>
                  <m:t>⟩</m:t>
                </m:r>
              </m:oMath>
            </m:oMathPara>
          </w:p>
          <w:p>
            <w:pPr>
              <w:pStyle w:val="FirstParagraph"/>
            </w:pPr>
            <w:r>
              <w:t xml:space="preserve">Because the inner product has the property of linearity, we can reduce this expression</w:t>
            </w:r>
          </w:p>
          <w:p>
            <w:pPr>
              <w:pStyle w:val="BodyText"/>
            </w:pPr>
            <m:oMathPara>
              <m:oMathParaPr>
                <m:jc m:val="center"/>
              </m:oMathParaPr>
              <m:oMath>
                <m:m>
                  <m:mPr>
                    <m:baseJc m:val="center"/>
                    <m:plcHide m:val="1"/>
                    <m:mcs>
                      <m:mc>
                        <m:mcPr>
                          <m:mcJc m:val="right"/>
                          <m:count m:val="1"/>
                        </m:mcPr>
                      </m:mc>
                      <m:mc>
                        <m:mcPr>
                          <m:mcJc m:val="left"/>
                          <m:count m:val="1"/>
                        </m:mcPr>
                      </m:mc>
                    </m:mcs>
                  </m:mPr>
                  <m:mr>
                    <m:e>
                      <m:r>
                        <m:rPr>
                          <m:sty m:val="p"/>
                        </m:rPr>
                        <m:t>⟨</m:t>
                      </m:r>
                      <m:acc>
                        <m:accPr>
                          <m:chr m:val="⃗"/>
                        </m:accPr>
                        <m:e>
                          <m:r>
                            <m:t>v</m:t>
                          </m:r>
                        </m:e>
                      </m:acc>
                      <m:r>
                        <m:rPr>
                          <m:sty m:val="p"/>
                        </m:rPr>
                        <m:t>,</m:t>
                      </m:r>
                      <m:sSub>
                        <m:e>
                          <m:r>
                            <m:t>φ</m:t>
                          </m:r>
                        </m:e>
                        <m:sub>
                          <m:r>
                            <m:t>j</m:t>
                          </m:r>
                        </m:sub>
                      </m:sSub>
                      <m:r>
                        <m:rPr>
                          <m:sty m:val="p"/>
                        </m:rPr>
                        <m:t>⟩</m:t>
                      </m:r>
                    </m:e>
                    <m:e>
                      <m:r>
                        <m:rPr>
                          <m:sty m:val="p"/>
                        </m:rPr>
                        <m:t>=</m:t>
                      </m:r>
                      <m:r>
                        <m:rPr>
                          <m:sty m:val="p"/>
                        </m:rPr>
                        <m:t>⟨</m:t>
                      </m:r>
                      <m:nary>
                        <m:naryPr>
                          <m:chr m:val="∑"/>
                          <m:limLoc m:val="undOvr"/>
                          <m:subHide m:val="0"/>
                          <m:supHide m:val="0"/>
                        </m:naryPr>
                        <m:sub>
                          <m:r>
                            <m:t>i</m:t>
                          </m:r>
                          <m:r>
                            <m:rPr>
                              <m:sty m:val="p"/>
                            </m:rPr>
                            <m:t>=</m:t>
                          </m:r>
                          <m:r>
                            <m:t>1</m:t>
                          </m:r>
                        </m:sub>
                        <m:sup>
                          <m:r>
                            <m:t>K</m:t>
                          </m:r>
                        </m:sup>
                        <m:e>
                          <m:sSub>
                            <m:e>
                              <m:r>
                                <m:t>α</m:t>
                              </m:r>
                            </m:e>
                            <m:sub>
                              <m:r>
                                <m:t>i</m:t>
                              </m:r>
                            </m:sub>
                          </m:sSub>
                        </m:e>
                      </m:nary>
                      <m:sSub>
                        <m:e>
                          <m:r>
                            <m:t>φ</m:t>
                          </m:r>
                        </m:e>
                        <m:sub>
                          <m:r>
                            <m:t>i</m:t>
                          </m:r>
                        </m:sub>
                      </m:sSub>
                      <m:r>
                        <m:rPr>
                          <m:sty m:val="p"/>
                        </m:rPr>
                        <m:t>,</m:t>
                      </m:r>
                      <m:sSub>
                        <m:e>
                          <m:r>
                            <m:t>φ</m:t>
                          </m:r>
                        </m:e>
                        <m:sub>
                          <m:r>
                            <m:t>j</m:t>
                          </m:r>
                        </m:sub>
                      </m:sSub>
                      <m:r>
                        <m:rPr>
                          <m:sty m:val="p"/>
                        </m:rPr>
                        <m:t>⟩</m:t>
                      </m:r>
                    </m:e>
                  </m:mr>
                  <m:mr>
                    <m:e/>
                    <m:e>
                      <m:r>
                        <m:rPr>
                          <m:sty m:val="p"/>
                        </m:rPr>
                        <m:t>=</m:t>
                      </m:r>
                      <m:nary>
                        <m:naryPr>
                          <m:chr m:val="∑"/>
                          <m:limLoc m:val="undOvr"/>
                          <m:subHide m:val="0"/>
                          <m:supHide m:val="0"/>
                        </m:naryPr>
                        <m:sub>
                          <m:r>
                            <m:t>i</m:t>
                          </m:r>
                          <m:r>
                            <m:rPr>
                              <m:sty m:val="p"/>
                            </m:rPr>
                            <m:t>=</m:t>
                          </m:r>
                          <m:r>
                            <m:t>1</m:t>
                          </m:r>
                        </m:sub>
                        <m:sup>
                          <m:r>
                            <m:t>K</m:t>
                          </m:r>
                        </m:sup>
                        <m:e>
                          <m:sSub>
                            <m:e>
                              <m:r>
                                <m:t>α</m:t>
                              </m:r>
                            </m:e>
                            <m:sub>
                              <m:r>
                                <m:t>i</m:t>
                              </m:r>
                            </m:sub>
                          </m:sSub>
                        </m:e>
                      </m:nary>
                      <m:r>
                        <m:rPr>
                          <m:sty m:val="p"/>
                        </m:rPr>
                        <m:t>⟨</m:t>
                      </m:r>
                      <m:sSub>
                        <m:e>
                          <m:r>
                            <m:t>φ</m:t>
                          </m:r>
                        </m:e>
                        <m:sub>
                          <m:r>
                            <m:t>i</m:t>
                          </m:r>
                        </m:sub>
                      </m:sSub>
                      <m:r>
                        <m:rPr>
                          <m:sty m:val="p"/>
                        </m:rPr>
                        <m:t>,</m:t>
                      </m:r>
                      <m:sSub>
                        <m:e>
                          <m:r>
                            <m:t>φ</m:t>
                          </m:r>
                        </m:e>
                        <m:sub>
                          <m:r>
                            <m:t>j</m:t>
                          </m:r>
                        </m:sub>
                      </m:sSub>
                      <m:r>
                        <m:rPr>
                          <m:sty m:val="p"/>
                        </m:rPr>
                        <m:t>⟩</m:t>
                      </m:r>
                    </m:e>
                  </m:mr>
                </m:m>
              </m:oMath>
            </m:oMathPara>
          </w:p>
          <w:p>
            <w:pPr>
              <w:pStyle w:val="FirstParagraph"/>
            </w:pPr>
            <w:r>
              <w:t xml:space="preserve">We know that</w:t>
            </w:r>
            <w:r>
              <w:t xml:space="preserve"> </w:t>
            </w:r>
            <m:oMath>
              <m:r>
                <m:rPr>
                  <m:sty m:val="p"/>
                </m:rPr>
                <m:t>⟨</m:t>
              </m:r>
              <m:sSub>
                <m:e>
                  <m:r>
                    <m:t>φ</m:t>
                  </m:r>
                </m:e>
                <m:sub>
                  <m:r>
                    <m:t>i</m:t>
                  </m:r>
                </m:sub>
              </m:sSub>
              <m:r>
                <m:rPr>
                  <m:sty m:val="p"/>
                </m:rPr>
                <m:t>,</m:t>
              </m:r>
              <m:sSub>
                <m:e>
                  <m:r>
                    <m:t>φ</m:t>
                  </m:r>
                </m:e>
                <m:sub>
                  <m:r>
                    <m:t>j</m:t>
                  </m:r>
                </m:sub>
              </m:sSub>
              <m:r>
                <m:rPr>
                  <m:sty m:val="p"/>
                </m:rPr>
                <m:t>⟩</m:t>
              </m:r>
              <m:r>
                <m:rPr>
                  <m:sty m:val="p"/>
                </m:rPr>
                <m:t>=</m:t>
              </m:r>
              <m:r>
                <m:t>0</m:t>
              </m:r>
            </m:oMath>
            <w:r>
              <w:t xml:space="preserve"> </w:t>
            </w:r>
            <w:r>
              <w:t xml:space="preserve">everywhere except where</w:t>
            </w:r>
            <w:r>
              <w:t xml:space="preserve"> </w:t>
            </w:r>
            <m:oMath>
              <m:r>
                <m:t>i</m:t>
              </m:r>
              <m:r>
                <m:rPr>
                  <m:sty m:val="p"/>
                </m:rPr>
                <m:t>=</m:t>
              </m:r>
              <m:r>
                <m:t>j</m:t>
              </m:r>
            </m:oMath>
            <w:r>
              <w:t xml:space="preserve"> </w:t>
            </w:r>
            <w:r>
              <w:t xml:space="preserve">where it is</w:t>
            </w:r>
            <w:r>
              <w:t xml:space="preserve"> </w:t>
            </w:r>
            <m:oMath>
              <m:r>
                <m:t>1</m:t>
              </m:r>
            </m:oMath>
            <w:r>
              <w:t xml:space="preserve">. Thus, we can reduce the expression to</w:t>
            </w:r>
          </w:p>
          <w:p>
            <w:pPr>
              <w:pStyle w:val="BodyText"/>
            </w:pPr>
            <m:oMathPara>
              <m:oMathParaPr>
                <m:jc m:val="center"/>
              </m:oMathParaPr>
              <m:oMath>
                <m:r>
                  <m:rPr>
                    <m:sty m:val="p"/>
                  </m:rPr>
                  <m:t>⟨</m:t>
                </m:r>
                <m:acc>
                  <m:accPr>
                    <m:chr m:val="⃗"/>
                  </m:accPr>
                  <m:e>
                    <m:r>
                      <m:t>v</m:t>
                    </m:r>
                  </m:e>
                </m:acc>
                <m:r>
                  <m:rPr>
                    <m:sty m:val="p"/>
                  </m:rPr>
                  <m:t>,</m:t>
                </m:r>
                <m:sSub>
                  <m:e>
                    <m:r>
                      <m:t>φ</m:t>
                    </m:r>
                  </m:e>
                  <m:sub>
                    <m:r>
                      <m:t>j</m:t>
                    </m:r>
                  </m:sub>
                </m:sSub>
                <m:r>
                  <m:rPr>
                    <m:sty m:val="p"/>
                  </m:rPr>
                  <m:t>⟩</m:t>
                </m:r>
                <m:r>
                  <m:rPr>
                    <m:sty m:val="p"/>
                  </m:rPr>
                  <m:t>=</m:t>
                </m:r>
                <m:sSub>
                  <m:e>
                    <m:r>
                      <m:t>α</m:t>
                    </m:r>
                  </m:e>
                  <m:sub>
                    <m:r>
                      <m:t>j</m:t>
                    </m:r>
                  </m:sub>
                </m:sSub>
              </m:oMath>
            </m:oMathPara>
          </w:p>
          <w:p>
            <w:pPr>
              <w:pStyle w:val="FirstParagraph"/>
            </w:pPr>
            <w:pPr>
              <w:spacing w:after="16"/>
            </w:pPr>
            <w:r>
              <w:t xml:space="preserve">Clearly, we can see that by simply taking the inner product of a vector with one of the basis vectors we have found the coefficient on that basis vector.</w:t>
            </w:r>
          </w:p>
        </w:tc>
      </w:tr>
    </w:tbl>
    <w:p>
      <w:pPr>
        <w:pStyle w:val="BodyText"/>
      </w:pPr>
      <w:r>
        <w:t xml:space="preserve">Note that given any set of vectors</w:t>
      </w:r>
      <w:r>
        <w:t xml:space="preserve"> </w:t>
      </w:r>
      <m:oMath>
        <m:r>
          <m:rPr>
            <m:sty m:val="p"/>
          </m:rPr>
          <m:t>{</m:t>
        </m:r>
        <m:acc>
          <m:accPr>
            <m:chr m:val="⃗"/>
          </m:accPr>
          <m:e>
            <m:sSub>
              <m:e>
                <m:r>
                  <m:t>v</m:t>
                </m:r>
              </m:e>
              <m:sub>
                <m:r>
                  <m:t>1</m:t>
                </m:r>
              </m:sub>
            </m:sSub>
          </m:e>
        </m:acc>
        <m:r>
          <m:rPr>
            <m:sty m:val="p"/>
          </m:rPr>
          <m:t>,</m:t>
        </m:r>
        <m:r>
          <m:t> </m:t>
        </m:r>
        <m:acc>
          <m:accPr>
            <m:chr m:val="⃗"/>
          </m:accPr>
          <m:e>
            <m:sSub>
              <m:e>
                <m:r>
                  <m:t>v</m:t>
                </m:r>
              </m:e>
              <m:sub>
                <m:r>
                  <m:t>2</m:t>
                </m:r>
              </m:sub>
            </m:sSub>
          </m:e>
        </m:acc>
        <m:r>
          <m:rPr>
            <m:sty m:val="p"/>
          </m:rPr>
          <m:t>,</m:t>
        </m:r>
        <m:r>
          <m:t> </m:t>
        </m:r>
        <m:r>
          <m:rPr>
            <m:sty m:val="p"/>
          </m:rPr>
          <m:t>…</m:t>
        </m:r>
        <m:r>
          <m:rPr>
            <m:sty m:val="p"/>
          </m:rPr>
          <m:t>,</m:t>
        </m:r>
        <m:r>
          <m:t> </m:t>
        </m:r>
        <m:acc>
          <m:accPr>
            <m:chr m:val="⃗"/>
          </m:accPr>
          <m:e>
            <m:sSub>
              <m:e>
                <m:r>
                  <m:t>v</m:t>
                </m:r>
              </m:e>
              <m:sub>
                <m:r>
                  <m:t>M</m:t>
                </m:r>
              </m:sub>
            </m:sSub>
          </m:e>
        </m:acc>
        <m:r>
          <m:rPr>
            <m:sty m:val="p"/>
          </m:rPr>
          <m:t>}</m:t>
        </m:r>
      </m:oMath>
      <w:r>
        <w:t xml:space="preserve">, we can generate a set of orthonormal basis vectors with the same span via the</w:t>
      </w:r>
      <w:r>
        <w:t xml:space="preserve"> </w:t>
      </w:r>
      <w:r>
        <w:rPr>
          <w:bCs/>
          <w:b/>
        </w:rPr>
        <w:t xml:space="preserve">Gram-Schmidt procedure</w:t>
      </w:r>
      <w:r>
        <w:t xml:space="preserve">.</w:t>
      </w:r>
    </w:p>
    <w:p>
      <w:pPr>
        <w:pStyle w:val="BodyText"/>
      </w:pPr>
      <w:r>
        <w:t xml:space="preserve">Finally, note that the</w:t>
      </w:r>
      <w:r>
        <w:t xml:space="preserve"> </w:t>
      </w:r>
      <w:r>
        <w:rPr>
          <w:bCs/>
          <w:b/>
        </w:rPr>
        <w:t xml:space="preserve">dimension</w:t>
      </w:r>
      <w:r>
        <w:t xml:space="preserve"> </w:t>
      </w:r>
      <w:r>
        <w:t xml:space="preserve">of an inner product space is the size of the orthonormal basis (i.e., the number of basis vectors).</w:t>
      </w:r>
    </w:p>
    <w:bookmarkEnd w:id="35"/>
    <w:bookmarkEnd w:id="36"/>
    <w:bookmarkStart w:id="39" w:name="Xa7210cdceb7d21d17e9338aea3bae866bb57471"/>
    <w:p>
      <w:pPr>
        <w:pStyle w:val="Heading2"/>
      </w:pPr>
      <w:r>
        <w:t xml:space="preserve">Signals as Vectors in an Inner Product Space</w:t>
      </w:r>
    </w:p>
    <w:p>
      <w:pPr>
        <w:pStyle w:val="FirstParagraph"/>
      </w:pPr>
      <w:r>
        <w:t xml:space="preserve">Why is any of the above math relevant?</w:t>
      </w:r>
      <w:r>
        <w:t xml:space="preserve"> </w:t>
      </w:r>
      <w:r>
        <w:rPr>
          <w:bCs/>
          <w:b/>
        </w:rPr>
        <w:t xml:space="preserve">Signals are vectors in an inner product space!</w:t>
      </w:r>
    </w:p>
    <w:p>
      <w:pPr>
        <w:pStyle w:val="BodyText"/>
      </w:pPr>
      <w:r>
        <w:t xml:space="preserve">We can define the correlation of two signals as an inner product:</w:t>
      </w:r>
    </w:p>
    <w:p>
      <w:pPr>
        <w:pStyle w:val="BodyText"/>
      </w:pPr>
      <m:oMathPara>
        <m:oMathParaPr>
          <m:jc m:val="center"/>
        </m:oMathParaPr>
        <m:oMath>
          <m:r>
            <m:rPr>
              <m:sty m:val="p"/>
            </m:rPr>
            <m:t>⟨</m:t>
          </m:r>
          <m:r>
            <m:t>x</m:t>
          </m:r>
          <m:d>
            <m:dPr>
              <m:begChr m:val="("/>
              <m:endChr m:val=")"/>
              <m:sepChr m:val=""/>
              <m:grow/>
            </m:dPr>
            <m:e>
              <m:r>
                <m:t>t</m:t>
              </m:r>
            </m:e>
          </m:d>
          <m:r>
            <m:rPr>
              <m:sty m:val="p"/>
            </m:rPr>
            <m:t>,</m:t>
          </m:r>
          <m:r>
            <m:t>y</m:t>
          </m:r>
          <m:d>
            <m:dPr>
              <m:begChr m:val="("/>
              <m:endChr m:val=")"/>
              <m:sepChr m:val=""/>
              <m:grow/>
            </m:dPr>
            <m:e>
              <m:r>
                <m:t>t</m:t>
              </m:r>
            </m:e>
          </m:d>
          <m:r>
            <m:rPr>
              <m:sty m:val="p"/>
            </m:rPr>
            <m:t>⟩</m:t>
          </m:r>
          <m:r>
            <m:rPr>
              <m:sty m:val="p"/>
            </m:rPr>
            <m:t>=</m:t>
          </m:r>
          <m:nary>
            <m:naryPr>
              <m:chr m:val="∫"/>
              <m:limLoc m:val="subSup"/>
              <m:subHide m:val="0"/>
              <m:supHide m:val="0"/>
            </m:naryPr>
            <m:sub>
              <m:r>
                <m:rPr>
                  <m:sty m:val="p"/>
                </m:rPr>
                <m:t>−</m:t>
              </m:r>
              <m:r>
                <m:rPr>
                  <m:sty m:val="p"/>
                </m:rPr>
                <m:t>∞</m:t>
              </m:r>
            </m:sub>
            <m:sup>
              <m:r>
                <m:rPr>
                  <m:sty m:val="p"/>
                </m:rPr>
                <m:t>∞</m:t>
              </m:r>
            </m:sup>
            <m:e>
              <m:r>
                <m:t>x</m:t>
              </m:r>
            </m:e>
          </m:nary>
          <m:d>
            <m:dPr>
              <m:begChr m:val="("/>
              <m:endChr m:val=")"/>
              <m:sepChr m:val=""/>
              <m:grow/>
            </m:dPr>
            <m:e>
              <m:r>
                <m:t>t</m:t>
              </m:r>
            </m:e>
          </m:d>
          <m:sSup>
            <m:e>
              <m:r>
                <m:t>y</m:t>
              </m:r>
            </m:e>
            <m:sup>
              <m:r>
                <m:rPr>
                  <m:sty m:val="p"/>
                </m:rPr>
                <m:t>*</m:t>
              </m:r>
            </m:sup>
          </m:sSup>
          <m:d>
            <m:dPr>
              <m:begChr m:val="("/>
              <m:endChr m:val=")"/>
              <m:sepChr m:val=""/>
              <m:grow/>
            </m:dPr>
            <m:e>
              <m:r>
                <m:t>t</m:t>
              </m:r>
            </m:e>
          </m:d>
          <m:r>
            <m:t>d</m:t>
          </m:r>
          <m:r>
            <m:t>t</m:t>
          </m:r>
        </m:oMath>
      </m:oMathPara>
    </w:p>
    <w:p>
      <w:pPr>
        <w:pStyle w:val="FirstParagraph"/>
      </w:pPr>
      <w:r>
        <w:t xml:space="preserve">on the set of all</w:t>
      </w:r>
      <w:r>
        <w:t xml:space="preserve"> </w:t>
      </w:r>
      <w:r>
        <w:rPr>
          <w:iCs/>
          <w:i/>
        </w:rPr>
        <w:t xml:space="preserve">finite-energy</w:t>
      </w:r>
      <w:r>
        <w:t xml:space="preserve"> </w:t>
      </w:r>
      <w:r>
        <w:t xml:space="preserve">waveforms. We can define correlation this way because it satisfies the properties required for inner products (see</w:t>
      </w:r>
      <w:r>
        <w:t xml:space="preserve"> </w:t>
      </w:r>
      <w:hyperlink w:anchor="sec-inner-product">
        <w:r>
          <w:rPr>
            <w:rStyle w:val="Hyperlink"/>
          </w:rPr>
          <w:t xml:space="preserve">Section 3</w:t>
        </w:r>
      </w:hyperlink>
      <w:r>
        <w:t xml:space="preserve">). Because the set of waveforms</w:t>
      </w:r>
      <w:r>
        <w:t xml:space="preserve"> </w:t>
      </w:r>
      <m:oMath>
        <m:r>
          <m:rPr>
            <m:sty m:val="p"/>
          </m:rPr>
          <m:t>{</m:t>
        </m:r>
        <m:sSub>
          <m:e>
            <m:r>
              <m:t>s</m:t>
            </m:r>
          </m:e>
          <m:sub>
            <m:r>
              <m:t>0</m:t>
            </m:r>
          </m:sub>
        </m:sSub>
        <m:d>
          <m:dPr>
            <m:begChr m:val="("/>
            <m:endChr m:val=")"/>
            <m:sepChr m:val=""/>
            <m:grow/>
          </m:dPr>
          <m:e>
            <m:r>
              <m:t>t</m:t>
            </m:r>
          </m:e>
        </m:d>
        <m:r>
          <m:rPr>
            <m:sty m:val="p"/>
          </m:rPr>
          <m:t>,</m:t>
        </m:r>
        <m:r>
          <m:t> </m:t>
        </m:r>
        <m:sSub>
          <m:e>
            <m:r>
              <m:t>s</m:t>
            </m:r>
          </m:e>
          <m:sub>
            <m:r>
              <m:t>1</m:t>
            </m:r>
          </m:sub>
        </m:sSub>
        <m:d>
          <m:dPr>
            <m:begChr m:val="("/>
            <m:endChr m:val=")"/>
            <m:sepChr m:val=""/>
            <m:grow/>
          </m:dPr>
          <m:e>
            <m:r>
              <m:t>t</m:t>
            </m:r>
          </m:e>
        </m:d>
        <m:r>
          <m:rPr>
            <m:sty m:val="p"/>
          </m:rPr>
          <m:t>,</m:t>
        </m:r>
        <m:r>
          <m:t> </m:t>
        </m:r>
        <m:r>
          <m:rPr>
            <m:sty m:val="p"/>
          </m:rPr>
          <m:t>…</m:t>
        </m:r>
        <m:r>
          <m:rPr>
            <m:sty m:val="p"/>
          </m:rPr>
          <m:t>,</m:t>
        </m:r>
        <m:r>
          <m:t> </m:t>
        </m:r>
        <m:sSub>
          <m:e>
            <m:r>
              <m:t>s</m:t>
            </m:r>
          </m:e>
          <m:sub>
            <m:r>
              <m:t>M</m:t>
            </m:r>
            <m:r>
              <m:rPr>
                <m:sty m:val="p"/>
              </m:rPr>
              <m:t>−</m:t>
            </m:r>
            <m:r>
              <m:t>1</m:t>
            </m:r>
          </m:sub>
        </m:sSub>
        <m:d>
          <m:dPr>
            <m:begChr m:val="("/>
            <m:endChr m:val=")"/>
            <m:sepChr m:val=""/>
            <m:grow/>
          </m:dPr>
          <m:e>
            <m:r>
              <m:t>t</m:t>
            </m:r>
          </m:e>
        </m:d>
        <m:r>
          <m:rPr>
            <m:sty m:val="p"/>
          </m:rPr>
          <m:t>}</m:t>
        </m:r>
      </m:oMath>
      <w:r>
        <w:t xml:space="preserve"> </w:t>
      </w:r>
      <w:r>
        <w:t xml:space="preserve">used for communication are</w:t>
      </w:r>
      <w:r>
        <w:t xml:space="preserve"> </w:t>
      </w:r>
      <w:r>
        <w:rPr>
          <w:iCs/>
          <w:i/>
        </w:rPr>
        <w:t xml:space="preserve">invariably</w:t>
      </w:r>
      <w:r>
        <w:t xml:space="preserve"> </w:t>
      </w:r>
      <w:r>
        <w:t xml:space="preserve">finite energy, they are in this space and thus this definition of correlation applies.</w:t>
      </w:r>
    </w:p>
    <w:p>
      <w:pPr>
        <w:pStyle w:val="BodyText"/>
      </w:pPr>
      <w:r>
        <w:t xml:space="preserve">In order to take advantage of this new mathematical framework, we have to have some way to represent signals as vectors. The solution is to find an orthonormal basis for our set of signals. As described in</w:t>
      </w:r>
      <w:r>
        <w:t xml:space="preserve"> </w:t>
      </w:r>
      <w:hyperlink w:anchor="sec-ortho-basis">
        <w:r>
          <w:rPr>
            <w:rStyle w:val="Hyperlink"/>
          </w:rPr>
          <w:t xml:space="preserve">Section 3.2</w:t>
        </w:r>
      </w:hyperlink>
      <w:r>
        <w:t xml:space="preserve">, with an orthonormal basis we can represent any signal as a linear combination of those basis vectors.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opt/quarto/share/formats/docx/tip.png" id="38"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Derivation</w:t>
            </w:r>
          </w:p>
        </w:tc>
      </w:tr>
      <w:tr>
        <w:trPr>
          <w:cantSplit/>
        </w:trPr>
        <w:tc>
          <w:tcPr>
            <w:tcMar>
              <w:top w:w="108" w:type="dxa"/>
              <w:bottom w:w="108" w:type="dxa"/>
            </w:tcMar>
          </w:tcPr>
          <w:p>
            <w:pPr>
              <w:pStyle w:val="BodyText"/>
            </w:pPr>
            <w:pPr>
              <w:spacing w:before="16"/>
            </w:pPr>
            <w:r>
              <w:t xml:space="preserve">Let</w:t>
            </w:r>
            <w:r>
              <w:t xml:space="preserve"> </w:t>
            </w:r>
            <m:oMath>
              <m:r>
                <m:rPr>
                  <m:sty m:val="p"/>
                </m:rPr>
                <m:t>{</m:t>
              </m:r>
              <m:sSub>
                <m:e>
                  <m:acc>
                    <m:accPr>
                      <m:chr m:val="⃗"/>
                    </m:accPr>
                    <m:e>
                      <m:r>
                        <m:t>φ</m:t>
                      </m:r>
                    </m:e>
                  </m:acc>
                </m:e>
                <m:sub>
                  <m:r>
                    <m:t>1</m:t>
                  </m:r>
                </m:sub>
              </m:sSub>
              <m:d>
                <m:dPr>
                  <m:begChr m:val="("/>
                  <m:endChr m:val=")"/>
                  <m:sepChr m:val=""/>
                  <m:grow/>
                </m:dPr>
                <m:e>
                  <m:r>
                    <m:t>t</m:t>
                  </m:r>
                </m:e>
              </m:d>
              <m:r>
                <m:rPr>
                  <m:sty m:val="p"/>
                </m:rPr>
                <m:t>,</m:t>
              </m:r>
              <m:r>
                <m:t> </m:t>
              </m:r>
              <m:sSub>
                <m:e>
                  <m:acc>
                    <m:accPr>
                      <m:chr m:val="⃗"/>
                    </m:accPr>
                    <m:e>
                      <m:r>
                        <m:t>φ</m:t>
                      </m:r>
                    </m:e>
                  </m:acc>
                </m:e>
                <m:sub>
                  <m:r>
                    <m:t>2</m:t>
                  </m:r>
                </m:sub>
              </m:sSub>
              <m:d>
                <m:dPr>
                  <m:begChr m:val="("/>
                  <m:endChr m:val=")"/>
                  <m:sepChr m:val=""/>
                  <m:grow/>
                </m:dPr>
                <m:e>
                  <m:r>
                    <m:t>t</m:t>
                  </m:r>
                </m:e>
              </m:d>
              <m:r>
                <m:rPr>
                  <m:sty m:val="p"/>
                </m:rPr>
                <m:t>,</m:t>
              </m:r>
              <m:r>
                <m:t> </m:t>
              </m:r>
              <m:r>
                <m:rPr>
                  <m:sty m:val="p"/>
                </m:rPr>
                <m:t>…</m:t>
              </m:r>
              <m:r>
                <m:rPr>
                  <m:sty m:val="p"/>
                </m:rPr>
                <m:t>,</m:t>
              </m:r>
              <m:r>
                <m:t> </m:t>
              </m:r>
              <m:sSub>
                <m:e>
                  <m:acc>
                    <m:accPr>
                      <m:chr m:val="⃗"/>
                    </m:accPr>
                    <m:e>
                      <m:r>
                        <m:t>φ</m:t>
                      </m:r>
                    </m:e>
                  </m:acc>
                </m:e>
                <m:sub>
                  <m:r>
                    <m:t>K</m:t>
                  </m:r>
                </m:sub>
              </m:sSub>
              <m:d>
                <m:dPr>
                  <m:begChr m:val="("/>
                  <m:endChr m:val=")"/>
                  <m:sepChr m:val=""/>
                  <m:grow/>
                </m:dPr>
                <m:e>
                  <m:r>
                    <m:t>t</m:t>
                  </m:r>
                </m:e>
              </m:d>
              <m:r>
                <m:rPr>
                  <m:sty m:val="p"/>
                </m:rPr>
                <m:t>}</m:t>
              </m:r>
            </m:oMath>
            <w:r>
              <w:t xml:space="preserve"> </w:t>
            </w:r>
            <w:r>
              <w:t xml:space="preserve">be an orthonormal basis for the subspace spanned by</w:t>
            </w:r>
            <w:r>
              <w:t xml:space="preserve"> </w:t>
            </w:r>
            <m:oMath>
              <m:r>
                <m:rPr>
                  <m:sty m:val="p"/>
                </m:rPr>
                <m:t>{</m:t>
              </m:r>
              <m:sSub>
                <m:e>
                  <m:r>
                    <m:t>s</m:t>
                  </m:r>
                </m:e>
                <m:sub>
                  <m:r>
                    <m:t>0</m:t>
                  </m:r>
                </m:sub>
              </m:sSub>
              <m:d>
                <m:dPr>
                  <m:begChr m:val="("/>
                  <m:endChr m:val=")"/>
                  <m:sepChr m:val=""/>
                  <m:grow/>
                </m:dPr>
                <m:e>
                  <m:r>
                    <m:t>t</m:t>
                  </m:r>
                </m:e>
              </m:d>
              <m:r>
                <m:rPr>
                  <m:sty m:val="p"/>
                </m:rPr>
                <m:t>,</m:t>
              </m:r>
              <m:r>
                <m:t> </m:t>
              </m:r>
              <m:sSub>
                <m:e>
                  <m:r>
                    <m:t>s</m:t>
                  </m:r>
                </m:e>
                <m:sub>
                  <m:r>
                    <m:t>1</m:t>
                  </m:r>
                </m:sub>
              </m:sSub>
              <m:d>
                <m:dPr>
                  <m:begChr m:val="("/>
                  <m:endChr m:val=")"/>
                  <m:sepChr m:val=""/>
                  <m:grow/>
                </m:dPr>
                <m:e>
                  <m:r>
                    <m:t>t</m:t>
                  </m:r>
                </m:e>
              </m:d>
              <m:r>
                <m:rPr>
                  <m:sty m:val="p"/>
                </m:rPr>
                <m:t>,</m:t>
              </m:r>
              <m:r>
                <m:t> </m:t>
              </m:r>
              <m:r>
                <m:rPr>
                  <m:sty m:val="p"/>
                </m:rPr>
                <m:t>…</m:t>
              </m:r>
              <m:r>
                <m:rPr>
                  <m:sty m:val="p"/>
                </m:rPr>
                <m:t>,</m:t>
              </m:r>
              <m:r>
                <m:t> </m:t>
              </m:r>
              <m:sSub>
                <m:e>
                  <m:r>
                    <m:t>s</m:t>
                  </m:r>
                </m:e>
                <m:sub>
                  <m:r>
                    <m:t>M</m:t>
                  </m:r>
                  <m:r>
                    <m:rPr>
                      <m:sty m:val="p"/>
                    </m:rPr>
                    <m:t>−</m:t>
                  </m:r>
                  <m:r>
                    <m:t>1</m:t>
                  </m:r>
                </m:sub>
              </m:sSub>
              <m:d>
                <m:dPr>
                  <m:begChr m:val="("/>
                  <m:endChr m:val=")"/>
                  <m:sepChr m:val=""/>
                  <m:grow/>
                </m:dPr>
                <m:e>
                  <m:r>
                    <m:t>t</m:t>
                  </m:r>
                </m:e>
              </m:d>
              <m:r>
                <m:rPr>
                  <m:sty m:val="p"/>
                </m:rPr>
                <m:t>}</m:t>
              </m:r>
            </m:oMath>
            <w:r>
              <w:t xml:space="preserve">. Note that</w:t>
            </w:r>
            <w:r>
              <w:t xml:space="preserve"> </w:t>
            </w:r>
            <m:oMath>
              <m:r>
                <m:t>K</m:t>
              </m:r>
            </m:oMath>
            <w:r>
              <w:t xml:space="preserve"> </w:t>
            </w:r>
            <w:r>
              <w:t xml:space="preserve">is finite and often</w:t>
            </w:r>
            <w:r>
              <w:t xml:space="preserve"> </w:t>
            </w:r>
            <w:r>
              <w:rPr>
                <w:iCs/>
                <w:i/>
              </w:rPr>
              <w:t xml:space="preserve">much</w:t>
            </w:r>
            <w:r>
              <w:t xml:space="preserve"> </w:t>
            </w:r>
            <w:r>
              <w:t xml:space="preserve">smaller than</w:t>
            </w:r>
            <w:r>
              <w:t xml:space="preserve"> </w:t>
            </w:r>
            <m:oMath>
              <m:r>
                <m:t>M</m:t>
              </m:r>
            </m:oMath>
            <w:r>
              <w:t xml:space="preserve">.</w:t>
            </w:r>
          </w:p>
          <w:p>
            <w:pPr>
              <w:pStyle w:val="BodyText"/>
            </w:pPr>
            <w:r>
              <w:t xml:space="preserve">Then</w:t>
            </w:r>
          </w:p>
          <w:p>
            <w:pPr>
              <w:pStyle w:val="BodyText"/>
            </w:pPr>
            <m:oMathPara>
              <m:oMathParaPr>
                <m:jc m:val="center"/>
              </m:oMathParaPr>
              <m:oMath>
                <m:sSub>
                  <m:e>
                    <m:r>
                      <m:t>s</m:t>
                    </m:r>
                  </m:e>
                  <m:sub>
                    <m:r>
                      <m:t>m</m:t>
                    </m:r>
                  </m:sub>
                </m:sSub>
                <m:d>
                  <m:dPr>
                    <m:begChr m:val="("/>
                    <m:endChr m:val=")"/>
                    <m:sepChr m:val=""/>
                    <m:grow/>
                  </m:dPr>
                  <m:e>
                    <m:r>
                      <m:t>t</m:t>
                    </m:r>
                  </m:e>
                </m:d>
                <m:r>
                  <m:rPr>
                    <m:sty m:val="p"/>
                  </m:rPr>
                  <m:t>=</m:t>
                </m:r>
                <m:nary>
                  <m:naryPr>
                    <m:chr m:val="∑"/>
                    <m:limLoc m:val="undOvr"/>
                    <m:subHide m:val="0"/>
                    <m:supHide m:val="0"/>
                  </m:naryPr>
                  <m:sub>
                    <m:r>
                      <m:t>k</m:t>
                    </m:r>
                    <m:r>
                      <m:rPr>
                        <m:sty m:val="p"/>
                      </m:rPr>
                      <m:t>=</m:t>
                    </m:r>
                    <m:r>
                      <m:t>1</m:t>
                    </m:r>
                  </m:sub>
                  <m:sup>
                    <m:r>
                      <m:t>K</m:t>
                    </m:r>
                  </m:sup>
                  <m:e>
                    <m:sSub>
                      <m:e>
                        <m:r>
                          <m:t>α</m:t>
                        </m:r>
                      </m:e>
                      <m:sub>
                        <m:r>
                          <m:t>m</m:t>
                        </m:r>
                        <m:r>
                          <m:t>k</m:t>
                        </m:r>
                      </m:sub>
                    </m:sSub>
                  </m:e>
                </m:nary>
                <m:sSub>
                  <m:e>
                    <m:r>
                      <m:t>φ</m:t>
                    </m:r>
                  </m:e>
                  <m:sub>
                    <m:r>
                      <m:t>k</m:t>
                    </m:r>
                  </m:sub>
                </m:sSub>
                <m:d>
                  <m:dPr>
                    <m:begChr m:val="("/>
                    <m:endChr m:val=")"/>
                    <m:sepChr m:val=""/>
                    <m:grow/>
                  </m:dPr>
                  <m:e>
                    <m:r>
                      <m:t>t</m:t>
                    </m:r>
                  </m:e>
                </m:d>
              </m:oMath>
            </m:oMathPara>
          </w:p>
          <w:p>
            <w:pPr>
              <w:pStyle w:val="FirstParagraph"/>
            </w:pPr>
            <w:r>
              <w:t xml:space="preserve">i.e., the signal</w:t>
            </w:r>
            <w:r>
              <w:t xml:space="preserve"> </w:t>
            </w:r>
            <m:oMath>
              <m:sSub>
                <m:e>
                  <m:r>
                    <m:t>s</m:t>
                  </m:r>
                </m:e>
                <m:sub>
                  <m:r>
                    <m:t>m</m:t>
                  </m:r>
                </m:sub>
              </m:sSub>
              <m:d>
                <m:dPr>
                  <m:begChr m:val="("/>
                  <m:endChr m:val=")"/>
                  <m:sepChr m:val=""/>
                  <m:grow/>
                </m:dPr>
                <m:e>
                  <m:r>
                    <m:t>t</m:t>
                  </m:r>
                </m:e>
              </m:d>
            </m:oMath>
            <w:r>
              <w:t xml:space="preserve"> </w:t>
            </w:r>
            <w:r>
              <w:t xml:space="preserve">can be represented as a linear combination of basis vectors.</w:t>
            </w:r>
            <w:r>
              <w:t xml:space="preserve"> </w:t>
            </w:r>
            <w:r>
              <w:t xml:space="preserve">We can also write this relationship as a matrix multiplication:</w:t>
            </w:r>
          </w:p>
          <w:p>
            <w:pPr>
              <w:pStyle w:val="BodyText"/>
            </w:pPr>
            <m:oMathPara>
              <m:oMathParaPr>
                <m:jc m:val="center"/>
              </m:oMathParaPr>
              <m:oMath>
                <m:sSub>
                  <m:e>
                    <m:r>
                      <m:t>s</m:t>
                    </m:r>
                  </m:e>
                  <m:sub>
                    <m:r>
                      <m:t>m</m:t>
                    </m:r>
                  </m:sub>
                </m:sSub>
                <m:d>
                  <m:dPr>
                    <m:begChr m:val="("/>
                    <m:endChr m:val=")"/>
                    <m:sepChr m:val=""/>
                    <m:grow/>
                  </m:dPr>
                  <m:e>
                    <m:r>
                      <m:t>t</m:t>
                    </m:r>
                  </m:e>
                </m:d>
                <m:r>
                  <m:rPr>
                    <m:sty m:val="p"/>
                  </m:rPr>
                  <m:t>=</m:t>
                </m:r>
                <m:d>
                  <m:dPr>
                    <m:begChr m:val="["/>
                    <m:endChr m:val="]"/>
                    <m:sepChr m:val=""/>
                    <m:grow/>
                  </m:dPr>
                  <m:e>
                    <m:m>
                      <m:mPr>
                        <m:baseJc m:val="center"/>
                        <m:plcHide m:val="1"/>
                        <m:mcs>
                          <m:mc>
                            <m:mcPr>
                              <m:mcJc m:val="center"/>
                              <m:count m:val="1"/>
                            </m:mcPr>
                          </m:mc>
                          <m:mc>
                            <m:mcPr>
                              <m:mcJc m:val="center"/>
                              <m:count m:val="1"/>
                            </m:mcPr>
                          </m:mc>
                          <m:mc>
                            <m:mcPr>
                              <m:mcJc m:val="center"/>
                              <m:count m:val="1"/>
                            </m:mcPr>
                          </m:mc>
                          <m:mc>
                            <m:mcPr>
                              <m:mcJc m:val="center"/>
                              <m:count m:val="1"/>
                            </m:mcPr>
                          </m:mc>
                        </m:mcs>
                      </m:mPr>
                      <m:mr>
                        <m:e>
                          <m:sSub>
                            <m:e>
                              <m:r>
                                <m:t>α</m:t>
                              </m:r>
                            </m:e>
                            <m:sub>
                              <m:r>
                                <m:t>m</m:t>
                              </m:r>
                              <m:r>
                                <m:t>1</m:t>
                              </m:r>
                            </m:sub>
                          </m:sSub>
                        </m:e>
                        <m:e>
                          <m:sSub>
                            <m:e>
                              <m:r>
                                <m:t>α</m:t>
                              </m:r>
                            </m:e>
                            <m:sub>
                              <m:r>
                                <m:t>m</m:t>
                              </m:r>
                              <m:r>
                                <m:t>2</m:t>
                              </m:r>
                            </m:sub>
                          </m:sSub>
                        </m:e>
                        <m:e>
                          <m:r>
                            <m:rPr>
                              <m:sty m:val="p"/>
                            </m:rPr>
                            <m:t>…</m:t>
                          </m:r>
                        </m:e>
                        <m:e>
                          <m:sSub>
                            <m:e>
                              <m:r>
                                <m:t>α</m:t>
                              </m:r>
                            </m:e>
                            <m:sub>
                              <m:r>
                                <m:t>m</m:t>
                              </m:r>
                              <m:r>
                                <m:t>k</m:t>
                              </m:r>
                            </m:sub>
                          </m:sSub>
                        </m:e>
                      </m:mr>
                    </m:m>
                  </m:e>
                </m:d>
                <m:d>
                  <m:dPr>
                    <m:begChr m:val="["/>
                    <m:endChr m:val="]"/>
                    <m:sepChr m:val=""/>
                    <m:grow/>
                  </m:dPr>
                  <m:e>
                    <m:m>
                      <m:mPr>
                        <m:baseJc m:val="center"/>
                        <m:plcHide m:val="1"/>
                        <m:mcs>
                          <m:mc>
                            <m:mcPr>
                              <m:mcJc m:val="center"/>
                              <m:count m:val="1"/>
                            </m:mcPr>
                          </m:mc>
                        </m:mcs>
                      </m:mPr>
                      <m:mr>
                        <m:e>
                          <m:sSub>
                            <m:e>
                              <m:r>
                                <m:t>φ</m:t>
                              </m:r>
                            </m:e>
                            <m:sub>
                              <m:r>
                                <m:t>1</m:t>
                              </m:r>
                            </m:sub>
                          </m:sSub>
                        </m:e>
                      </m:mr>
                      <m:mr>
                        <m:e>
                          <m:sSub>
                            <m:e>
                              <m:r>
                                <m:t>φ</m:t>
                              </m:r>
                            </m:e>
                            <m:sub>
                              <m:r>
                                <m:t>2</m:t>
                              </m:r>
                            </m:sub>
                          </m:sSub>
                        </m:e>
                      </m:mr>
                      <m:mr>
                        <m:e>
                          <m:r>
                            <m:rPr>
                              <m:sty m:val="p"/>
                            </m:rPr>
                            <m:t>⋮</m:t>
                          </m:r>
                        </m:e>
                      </m:mr>
                      <m:mr>
                        <m:e>
                          <m:sSub>
                            <m:e>
                              <m:r>
                                <m:t>φ</m:t>
                              </m:r>
                            </m:e>
                            <m:sub>
                              <m:r>
                                <m:t>k</m:t>
                              </m:r>
                            </m:sub>
                          </m:sSub>
                        </m:e>
                      </m:mr>
                    </m:m>
                  </m:e>
                </m:d>
              </m:oMath>
            </m:oMathPara>
          </w:p>
          <w:p>
            <w:pPr>
              <w:pStyle w:val="FirstParagraph"/>
            </w:pPr>
            <w:r>
              <w:t xml:space="preserve">We can find each coefficient by performing the inner product of the signal with the corresponding basis vector:</w:t>
            </w:r>
          </w:p>
          <w:p>
            <w:pPr>
              <w:pStyle w:val="BodyText"/>
            </w:pPr>
            <m:oMathPara>
              <m:oMathParaPr>
                <m:jc m:val="center"/>
              </m:oMathParaPr>
              <m:oMath>
                <m:sSub>
                  <m:e>
                    <m:r>
                      <m:t>α</m:t>
                    </m:r>
                  </m:e>
                  <m:sub>
                    <m:r>
                      <m:t>m</m:t>
                    </m:r>
                    <m:r>
                      <m:t>k</m:t>
                    </m:r>
                  </m:sub>
                </m:sSub>
                <m:r>
                  <m:rPr>
                    <m:sty m:val="p"/>
                  </m:rPr>
                  <m:t>=</m:t>
                </m:r>
                <m:r>
                  <m:rPr>
                    <m:sty m:val="p"/>
                  </m:rPr>
                  <m:t>⟨</m:t>
                </m:r>
                <m:sSub>
                  <m:e>
                    <m:r>
                      <m:t>s</m:t>
                    </m:r>
                  </m:e>
                  <m:sub>
                    <m:r>
                      <m:t>m</m:t>
                    </m:r>
                  </m:sub>
                </m:sSub>
                <m:d>
                  <m:dPr>
                    <m:begChr m:val="("/>
                    <m:endChr m:val=")"/>
                    <m:sepChr m:val=""/>
                    <m:grow/>
                  </m:dPr>
                  <m:e>
                    <m:r>
                      <m:t>t</m:t>
                    </m:r>
                  </m:e>
                </m:d>
                <m:r>
                  <m:rPr>
                    <m:sty m:val="p"/>
                  </m:rPr>
                  <m:t>,</m:t>
                </m:r>
                <m:r>
                  <m:t> </m:t>
                </m:r>
                <m:sSub>
                  <m:e>
                    <m:r>
                      <m:t>φ</m:t>
                    </m:r>
                  </m:e>
                  <m:sub>
                    <m:r>
                      <m:t>k</m:t>
                    </m:r>
                  </m:sub>
                </m:sSub>
                <m:d>
                  <m:dPr>
                    <m:begChr m:val="("/>
                    <m:endChr m:val=")"/>
                    <m:sepChr m:val=""/>
                    <m:grow/>
                  </m:dPr>
                  <m:e>
                    <m:r>
                      <m:t>t</m:t>
                    </m:r>
                  </m:e>
                </m:d>
                <m:r>
                  <m:rPr>
                    <m:sty m:val="p"/>
                  </m:rPr>
                  <m:t>⟩</m:t>
                </m:r>
              </m:oMath>
            </m:oMathPara>
          </w:p>
          <w:p>
            <w:pPr>
              <w:pStyle w:val="FirstParagraph"/>
            </w:pPr>
            <w:r>
              <w:rPr>
                <w:iCs/>
                <w:i/>
              </w:rPr>
              <w:t xml:space="preserve">Note: this is sometimes called the</w:t>
            </w:r>
            <w:r>
              <w:rPr>
                <w:iCs/>
                <w:i/>
              </w:rPr>
              <w:t xml:space="preserve"> </w:t>
            </w:r>
            <w:r>
              <w:rPr>
                <w:bCs/>
                <w:b/>
                <w:iCs/>
                <w:i/>
              </w:rPr>
              <w:t xml:space="preserve">projection</w:t>
            </w:r>
            <w:r>
              <w:rPr>
                <w:iCs/>
                <w:i/>
              </w:rPr>
              <w:t xml:space="preserve"> </w:t>
            </w:r>
            <w:r>
              <w:rPr>
                <w:iCs/>
                <w:i/>
              </w:rPr>
              <w:t xml:space="preserve">of</w:t>
            </w:r>
            <w:r>
              <w:rPr>
                <w:iCs/>
                <w:i/>
              </w:rPr>
              <w:t xml:space="preserve"> </w:t>
            </w:r>
            <m:oMath>
              <m:sSub>
                <m:e>
                  <m:r>
                    <m:t>s</m:t>
                  </m:r>
                </m:e>
                <m:sub>
                  <m:r>
                    <m:t>m</m:t>
                  </m:r>
                </m:sub>
              </m:sSub>
              <m:d>
                <m:dPr>
                  <m:begChr m:val="("/>
                  <m:endChr m:val=")"/>
                  <m:sepChr m:val=""/>
                  <m:grow/>
                </m:dPr>
                <m:e>
                  <m:r>
                    <m:t>t</m:t>
                  </m:r>
                </m:e>
              </m:d>
            </m:oMath>
            <w:r>
              <w:rPr>
                <w:iCs/>
                <w:i/>
              </w:rPr>
              <w:t xml:space="preserve"> </w:t>
            </w:r>
            <w:r>
              <w:rPr>
                <w:iCs/>
                <w:i/>
              </w:rPr>
              <w:t xml:space="preserve">onto</w:t>
            </w:r>
            <w:r>
              <w:rPr>
                <w:iCs/>
                <w:i/>
              </w:rPr>
              <w:t xml:space="preserve"> </w:t>
            </w:r>
            <m:oMath>
              <m:sSub>
                <m:e>
                  <m:r>
                    <m:t>φ</m:t>
                  </m:r>
                </m:e>
                <m:sub>
                  <m:r>
                    <m:t>k</m:t>
                  </m:r>
                </m:sub>
              </m:sSub>
              <m:d>
                <m:dPr>
                  <m:begChr m:val="("/>
                  <m:endChr m:val=")"/>
                  <m:sepChr m:val=""/>
                  <m:grow/>
                </m:dPr>
                <m:e>
                  <m:r>
                    <m:t>t</m:t>
                  </m:r>
                </m:e>
              </m:d>
            </m:oMath>
            <w:r>
              <w:rPr>
                <w:iCs/>
                <w:i/>
              </w:rPr>
              <w:t xml:space="preserve">.</w:t>
            </w:r>
          </w:p>
          <w:p>
            <w:pPr>
              <w:pStyle w:val="BodyText"/>
            </w:pPr>
            <w:r>
              <w:t xml:space="preserve">Suppose we have some other signal</w:t>
            </w:r>
            <w:r>
              <w:t xml:space="preserve"> </w:t>
            </w:r>
            <m:oMath>
              <m:sSub>
                <m:e>
                  <m:r>
                    <m:t>s</m:t>
                  </m:r>
                </m:e>
                <m:sub>
                  <m:r>
                    <m:t>m</m:t>
                  </m:r>
                  <m:r>
                    <m:rPr>
                      <m:sty m:val="p"/>
                    </m:rPr>
                    <m:t>′</m:t>
                  </m:r>
                </m:sub>
              </m:sSub>
              <m:d>
                <m:dPr>
                  <m:begChr m:val="("/>
                  <m:endChr m:val=")"/>
                  <m:sepChr m:val=""/>
                  <m:grow/>
                </m:dPr>
                <m:e>
                  <m:r>
                    <m:t>t</m:t>
                  </m:r>
                </m:e>
              </m:d>
            </m:oMath>
            <w:r>
              <w:t xml:space="preserve"> </w:t>
            </w:r>
            <w:r>
              <w:t xml:space="preserve">and we would like to find the correlation between it and</w:t>
            </w:r>
            <w:r>
              <w:t xml:space="preserve"> </w:t>
            </w:r>
            <m:oMath>
              <m:sSub>
                <m:e>
                  <m:r>
                    <m:t>s</m:t>
                  </m:r>
                </m:e>
                <m:sub>
                  <m:r>
                    <m:t>m</m:t>
                  </m:r>
                </m:sub>
              </m:sSub>
              <m:d>
                <m:dPr>
                  <m:begChr m:val="("/>
                  <m:endChr m:val=")"/>
                  <m:sepChr m:val=""/>
                  <m:grow/>
                </m:dPr>
                <m:e>
                  <m:r>
                    <m:t>t</m:t>
                  </m:r>
                </m:e>
              </m:d>
            </m:oMath>
            <w:r>
              <w:t xml:space="preserve">. Normally, this operation would require an integral. We can instead represent each signal as a vector in signal space (as we saw above) and take the inner product of the two vectors:</w:t>
            </w:r>
          </w:p>
          <w:p>
            <w:pPr>
              <w:pStyle w:val="BodyText"/>
            </w:pPr>
            <m:oMathPara>
              <m:oMathParaPr>
                <m:jc m:val="center"/>
              </m:oMathParaPr>
              <m:oMath>
                <m:m>
                  <m:mPr>
                    <m:baseJc m:val="center"/>
                    <m:plcHide m:val="1"/>
                    <m:mcs>
                      <m:mc>
                        <m:mcPr>
                          <m:mcJc m:val="right"/>
                          <m:count m:val="1"/>
                        </m:mcPr>
                      </m:mc>
                      <m:mc>
                        <m:mcPr>
                          <m:mcJc m:val="left"/>
                          <m:count m:val="1"/>
                        </m:mcPr>
                      </m:mc>
                    </m:mcs>
                  </m:mPr>
                  <m:mr>
                    <m:e>
                      <m:r>
                        <m:rPr>
                          <m:sty m:val="p"/>
                        </m:rPr>
                        <m:t>⟨</m:t>
                      </m:r>
                      <m:sSub>
                        <m:e>
                          <m:r>
                            <m:t>s</m:t>
                          </m:r>
                        </m:e>
                        <m:sub>
                          <m:r>
                            <m:t>m</m:t>
                          </m:r>
                        </m:sub>
                      </m:sSub>
                      <m:d>
                        <m:dPr>
                          <m:begChr m:val="("/>
                          <m:endChr m:val=")"/>
                          <m:sepChr m:val=""/>
                          <m:grow/>
                        </m:dPr>
                        <m:e>
                          <m:r>
                            <m:t>t</m:t>
                          </m:r>
                        </m:e>
                      </m:d>
                      <m:r>
                        <m:rPr>
                          <m:sty m:val="p"/>
                        </m:rPr>
                        <m:t>,</m:t>
                      </m:r>
                      <m:sSub>
                        <m:e>
                          <m:r>
                            <m:t>s</m:t>
                          </m:r>
                        </m:e>
                        <m:sub>
                          <m:r>
                            <m:t>m</m:t>
                          </m:r>
                          <m:r>
                            <m:rPr>
                              <m:sty m:val="p"/>
                            </m:rPr>
                            <m:t>′</m:t>
                          </m:r>
                        </m:sub>
                      </m:sSub>
                      <m:d>
                        <m:dPr>
                          <m:begChr m:val="("/>
                          <m:endChr m:val=")"/>
                          <m:sepChr m:val=""/>
                          <m:grow/>
                        </m:dPr>
                        <m:e>
                          <m:r>
                            <m:t>t</m:t>
                          </m:r>
                        </m:e>
                      </m:d>
                      <m:r>
                        <m:rPr>
                          <m:sty m:val="p"/>
                        </m:rPr>
                        <m:t>⟩</m:t>
                      </m:r>
                    </m:e>
                    <m:e>
                      <m:r>
                        <m:rPr>
                          <m:sty m:val="p"/>
                        </m:rPr>
                        <m:t>=</m:t>
                      </m:r>
                      <m:d>
                        <m:dPr>
                          <m:begChr m:val="⟨"/>
                          <m:endChr m:val="⟩"/>
                          <m:sepChr m:val=""/>
                          <m:grow/>
                        </m:dPr>
                        <m:e>
                          <m:nary>
                            <m:naryPr>
                              <m:chr m:val="∑"/>
                              <m:limLoc m:val="undOvr"/>
                              <m:subHide m:val="0"/>
                              <m:supHide m:val="0"/>
                            </m:naryPr>
                            <m:sub>
                              <m:r>
                                <m:t>i</m:t>
                              </m:r>
                              <m:r>
                                <m:rPr>
                                  <m:sty m:val="p"/>
                                </m:rPr>
                                <m:t>=</m:t>
                              </m:r>
                              <m:r>
                                <m:t>1</m:t>
                              </m:r>
                            </m:sub>
                            <m:sup>
                              <m:r>
                                <m:t>K</m:t>
                              </m:r>
                            </m:sup>
                            <m:e>
                              <m:sSub>
                                <m:e>
                                  <m:r>
                                    <m:t>α</m:t>
                                  </m:r>
                                </m:e>
                                <m:sub>
                                  <m:r>
                                    <m:t>m</m:t>
                                  </m:r>
                                  <m:r>
                                    <m:t>i</m:t>
                                  </m:r>
                                </m:sub>
                              </m:sSub>
                            </m:e>
                          </m:nary>
                          <m:r>
                            <m:t> </m:t>
                          </m:r>
                          <m:sSub>
                            <m:e>
                              <m:r>
                                <m:t>φ</m:t>
                              </m:r>
                            </m:e>
                            <m:sub>
                              <m:r>
                                <m:t>i</m:t>
                              </m:r>
                            </m:sub>
                          </m:sSub>
                          <m:d>
                            <m:dPr>
                              <m:begChr m:val="("/>
                              <m:endChr m:val=")"/>
                              <m:sepChr m:val=""/>
                              <m:grow/>
                            </m:dPr>
                            <m:e>
                              <m:r>
                                <m:t>t</m:t>
                              </m:r>
                            </m:e>
                          </m:d>
                          <m:r>
                            <m:rPr>
                              <m:sty m:val="p"/>
                            </m:rPr>
                            <m:t>,</m:t>
                          </m:r>
                          <m:nary>
                            <m:naryPr>
                              <m:chr m:val="∑"/>
                              <m:limLoc m:val="undOvr"/>
                              <m:subHide m:val="0"/>
                              <m:supHide m:val="0"/>
                            </m:naryPr>
                            <m:sub>
                              <m:r>
                                <m:t>j</m:t>
                              </m:r>
                              <m:r>
                                <m:rPr>
                                  <m:sty m:val="p"/>
                                </m:rPr>
                                <m:t>=</m:t>
                              </m:r>
                              <m:r>
                                <m:t>1</m:t>
                              </m:r>
                            </m:sub>
                            <m:sup>
                              <m:r>
                                <m:t>K</m:t>
                              </m:r>
                            </m:sup>
                            <m:e>
                              <m:sSub>
                                <m:e>
                                  <m:r>
                                    <m:t>α</m:t>
                                  </m:r>
                                </m:e>
                                <m:sub>
                                  <m:r>
                                    <m:t>m</m:t>
                                  </m:r>
                                  <m:r>
                                    <m:rPr>
                                      <m:sty m:val="p"/>
                                    </m:rPr>
                                    <m:t>′</m:t>
                                  </m:r>
                                  <m:r>
                                    <m:t>j</m:t>
                                  </m:r>
                                </m:sub>
                              </m:sSub>
                            </m:e>
                          </m:nary>
                          <m:r>
                            <m:t> </m:t>
                          </m:r>
                          <m:sSub>
                            <m:e>
                              <m:r>
                                <m:t>φ</m:t>
                              </m:r>
                            </m:e>
                            <m:sub>
                              <m:r>
                                <m:t>j</m:t>
                              </m:r>
                            </m:sub>
                          </m:sSub>
                          <m:d>
                            <m:dPr>
                              <m:begChr m:val="("/>
                              <m:endChr m:val=")"/>
                              <m:sepChr m:val=""/>
                              <m:grow/>
                            </m:dPr>
                            <m:e>
                              <m:r>
                                <m:t>t</m:t>
                              </m:r>
                            </m:e>
                          </m:d>
                        </m:e>
                      </m:d>
                    </m:e>
                  </m:mr>
                  <m:mr>
                    <m:e/>
                    <m:e>
                      <m:r>
                        <m:rPr>
                          <m:sty m:val="p"/>
                        </m:rPr>
                        <m:t>=</m:t>
                      </m:r>
                      <m:nary>
                        <m:naryPr>
                          <m:chr m:val="∑"/>
                          <m:limLoc m:val="undOvr"/>
                          <m:subHide m:val="0"/>
                          <m:supHide m:val="0"/>
                        </m:naryPr>
                        <m:sub>
                          <m:r>
                            <m:t>i</m:t>
                          </m:r>
                          <m:r>
                            <m:rPr>
                              <m:sty m:val="p"/>
                            </m:rPr>
                            <m:t>=</m:t>
                          </m:r>
                          <m:r>
                            <m:t>1</m:t>
                          </m:r>
                        </m:sub>
                        <m:sup>
                          <m:r>
                            <m:t>K</m:t>
                          </m:r>
                        </m:sup>
                        <m:e>
                          <m:nary>
                            <m:naryPr>
                              <m:chr m:val="∑"/>
                              <m:limLoc m:val="undOvr"/>
                              <m:subHide m:val="0"/>
                              <m:supHide m:val="0"/>
                            </m:naryPr>
                            <m:sub>
                              <m:r>
                                <m:t>j</m:t>
                              </m:r>
                              <m:r>
                                <m:rPr>
                                  <m:sty m:val="p"/>
                                </m:rPr>
                                <m:t>=</m:t>
                              </m:r>
                              <m:r>
                                <m:t>1</m:t>
                              </m:r>
                            </m:sub>
                            <m:sup>
                              <m:r>
                                <m:t>K</m:t>
                              </m:r>
                            </m:sup>
                            <m:e>
                              <m:sSub>
                                <m:e>
                                  <m:r>
                                    <m:t>α</m:t>
                                  </m:r>
                                </m:e>
                                <m:sub>
                                  <m:r>
                                    <m:t>m</m:t>
                                  </m:r>
                                  <m:r>
                                    <m:t>i</m:t>
                                  </m:r>
                                </m:sub>
                              </m:sSub>
                            </m:e>
                          </m:nary>
                        </m:e>
                      </m:nary>
                      <m:r>
                        <m:t> </m:t>
                      </m:r>
                      <m:sSubSup>
                        <m:e>
                          <m:r>
                            <m:t>α</m:t>
                          </m:r>
                        </m:e>
                        <m:sub>
                          <m:r>
                            <m:t>m</m:t>
                          </m:r>
                          <m:r>
                            <m:rPr>
                              <m:sty m:val="p"/>
                            </m:rPr>
                            <m:t>′</m:t>
                          </m:r>
                          <m:r>
                            <m:t>j</m:t>
                          </m:r>
                        </m:sub>
                        <m:sup>
                          <m:r>
                            <m:rPr>
                              <m:sty m:val="p"/>
                            </m:rPr>
                            <m:t>*</m:t>
                          </m:r>
                        </m:sup>
                      </m:sSubSup>
                      <m:r>
                        <m:rPr>
                          <m:sty m:val="p"/>
                        </m:rPr>
                        <m:t>⟨</m:t>
                      </m:r>
                      <m:sSub>
                        <m:e>
                          <m:r>
                            <m:t>φ</m:t>
                          </m:r>
                        </m:e>
                        <m:sub>
                          <m:r>
                            <m:t>i</m:t>
                          </m:r>
                        </m:sub>
                      </m:sSub>
                      <m:d>
                        <m:dPr>
                          <m:begChr m:val="("/>
                          <m:endChr m:val=")"/>
                          <m:sepChr m:val=""/>
                          <m:grow/>
                        </m:dPr>
                        <m:e>
                          <m:r>
                            <m:t>t</m:t>
                          </m:r>
                        </m:e>
                      </m:d>
                      <m:r>
                        <m:rPr>
                          <m:sty m:val="p"/>
                        </m:rPr>
                        <m:t>,</m:t>
                      </m:r>
                      <m:sSub>
                        <m:e>
                          <m:r>
                            <m:t>φ</m:t>
                          </m:r>
                        </m:e>
                        <m:sub>
                          <m:r>
                            <m:t>j</m:t>
                          </m:r>
                        </m:sub>
                      </m:sSub>
                      <m:d>
                        <m:dPr>
                          <m:begChr m:val="("/>
                          <m:endChr m:val=")"/>
                          <m:sepChr m:val=""/>
                          <m:grow/>
                        </m:dPr>
                        <m:e>
                          <m:r>
                            <m:t>t</m:t>
                          </m:r>
                        </m:e>
                      </m:d>
                      <m:r>
                        <m:rPr>
                          <m:sty m:val="p"/>
                        </m:rPr>
                        <m:t>⟩</m:t>
                      </m:r>
                    </m:e>
                  </m:mr>
                </m:m>
              </m:oMath>
            </m:oMathPara>
          </w:p>
          <w:p>
            <w:pPr>
              <w:pStyle w:val="FirstParagraph"/>
            </w:pPr>
            <w:r>
              <w:t xml:space="preserve">Because basis vectors must be orthogonal by definition, we know that</w:t>
            </w:r>
            <w:r>
              <w:t xml:space="preserve"> </w:t>
            </w:r>
            <m:oMath>
              <m:r>
                <m:rPr>
                  <m:sty m:val="p"/>
                </m:rPr>
                <m:t>⟨</m:t>
              </m:r>
              <m:sSub>
                <m:e>
                  <m:r>
                    <m:t>φ</m:t>
                  </m:r>
                </m:e>
                <m:sub>
                  <m:r>
                    <m:t>i</m:t>
                  </m:r>
                </m:sub>
              </m:sSub>
              <m:d>
                <m:dPr>
                  <m:begChr m:val="("/>
                  <m:endChr m:val=")"/>
                  <m:sepChr m:val=""/>
                  <m:grow/>
                </m:dPr>
                <m:e>
                  <m:r>
                    <m:t>t</m:t>
                  </m:r>
                </m:e>
              </m:d>
              <m:r>
                <m:rPr>
                  <m:sty m:val="p"/>
                </m:rPr>
                <m:t>,</m:t>
              </m:r>
              <m:sSub>
                <m:e>
                  <m:r>
                    <m:t>φ</m:t>
                  </m:r>
                </m:e>
                <m:sub>
                  <m:r>
                    <m:t>j</m:t>
                  </m:r>
                </m:sub>
              </m:sSub>
              <m:d>
                <m:dPr>
                  <m:begChr m:val="("/>
                  <m:endChr m:val=")"/>
                  <m:sepChr m:val=""/>
                  <m:grow/>
                </m:dPr>
                <m:e>
                  <m:r>
                    <m:t>t</m:t>
                  </m:r>
                </m:e>
              </m:d>
              <m:r>
                <m:rPr>
                  <m:sty m:val="p"/>
                </m:rPr>
                <m:t>⟩</m:t>
              </m:r>
            </m:oMath>
            <w:r>
              <w:t xml:space="preserve"> </w:t>
            </w:r>
            <w:r>
              <w:t xml:space="preserve">is</w:t>
            </w:r>
            <w:r>
              <w:t xml:space="preserve"> </w:t>
            </w:r>
            <m:oMath>
              <m:r>
                <m:t>0</m:t>
              </m:r>
            </m:oMath>
            <w:r>
              <w:t xml:space="preserve"> </w:t>
            </w:r>
            <w:r>
              <w:t xml:space="preserve">when</w:t>
            </w:r>
            <w:r>
              <w:t xml:space="preserve"> </w:t>
            </w:r>
            <m:oMath>
              <m:r>
                <m:t>i</m:t>
              </m:r>
              <m:r>
                <m:rPr>
                  <m:sty m:val="p"/>
                </m:rPr>
                <m:t>=</m:t>
              </m:r>
              <m:r>
                <m:t>j</m:t>
              </m:r>
            </m:oMath>
            <w:r>
              <w:t xml:space="preserve">.</w:t>
            </w:r>
            <w:r>
              <w:t xml:space="preserve"> </w:t>
            </w:r>
            <w:r>
              <w:t xml:space="preserve">This means that the second summation is effectively useless, and we can remove it:</w:t>
            </w:r>
          </w:p>
          <w:p>
            <w:pPr>
              <w:pStyle w:val="BodyText"/>
            </w:pPr>
            <m:oMathPara>
              <m:oMathParaPr>
                <m:jc m:val="center"/>
              </m:oMathParaPr>
              <m:oMath>
                <m:r>
                  <m:rPr>
                    <m:sty m:val="p"/>
                  </m:rPr>
                  <m:t>=</m:t>
                </m:r>
                <m:nary>
                  <m:naryPr>
                    <m:chr m:val="∑"/>
                    <m:limLoc m:val="undOvr"/>
                    <m:subHide m:val="0"/>
                    <m:supHide m:val="0"/>
                  </m:naryPr>
                  <m:sub>
                    <m:r>
                      <m:t>i</m:t>
                    </m:r>
                    <m:r>
                      <m:rPr>
                        <m:sty m:val="p"/>
                      </m:rPr>
                      <m:t>=</m:t>
                    </m:r>
                    <m:r>
                      <m:t>1</m:t>
                    </m:r>
                  </m:sub>
                  <m:sup>
                    <m:r>
                      <m:t>K</m:t>
                    </m:r>
                  </m:sup>
                  <m:e>
                    <m:sSub>
                      <m:e>
                        <m:r>
                          <m:t>α</m:t>
                        </m:r>
                      </m:e>
                      <m:sub>
                        <m:r>
                          <m:t>m</m:t>
                        </m:r>
                        <m:r>
                          <m:t>i</m:t>
                        </m:r>
                      </m:sub>
                    </m:sSub>
                  </m:e>
                </m:nary>
                <m:r>
                  <m:t> </m:t>
                </m:r>
                <m:sSubSup>
                  <m:e>
                    <m:r>
                      <m:t>α</m:t>
                    </m:r>
                  </m:e>
                  <m:sub>
                    <m:r>
                      <m:t>m</m:t>
                    </m:r>
                    <m:r>
                      <m:rPr>
                        <m:sty m:val="p"/>
                      </m:rPr>
                      <m:t>′</m:t>
                    </m:r>
                    <m:r>
                      <m:t>i</m:t>
                    </m:r>
                  </m:sub>
                  <m:sup>
                    <m:r>
                      <m:rPr>
                        <m:sty m:val="p"/>
                      </m:rPr>
                      <m:t>*</m:t>
                    </m:r>
                  </m:sup>
                </m:sSubSup>
              </m:oMath>
            </m:oMathPara>
          </w:p>
          <w:p>
            <w:pPr>
              <w:pStyle w:val="FirstParagraph"/>
            </w:pPr>
            <w:r>
              <w:t xml:space="preserve">If we consider the summation over coefficients as a vector operation, we can rewrite the above as</w:t>
            </w:r>
          </w:p>
          <w:p>
            <w:pPr>
              <w:pStyle w:val="BodyText"/>
            </w:pPr>
            <m:oMathPara>
              <m:oMathParaPr>
                <m:jc m:val="center"/>
              </m:oMathParaPr>
              <m:oMath>
                <m:r>
                  <m:rPr>
                    <m:sty m:val="p"/>
                  </m:rPr>
                  <m:t>=</m:t>
                </m:r>
                <m:sSubSup>
                  <m:e>
                    <m:acc>
                      <m:accPr>
                        <m:chr m:val="⃗"/>
                      </m:accPr>
                      <m:e>
                        <m:r>
                          <m:t>s</m:t>
                        </m:r>
                      </m:e>
                    </m:acc>
                  </m:e>
                  <m:sub>
                    <m:r>
                      <m:t>m</m:t>
                    </m:r>
                    <m:r>
                      <m:rPr>
                        <m:sty m:val="p"/>
                      </m:rPr>
                      <m:t>′</m:t>
                    </m:r>
                  </m:sub>
                  <m:sup>
                    <m:r>
                      <m:t> </m:t>
                    </m:r>
                    <m:r>
                      <m:rPr>
                        <m:sty m:val="p"/>
                      </m:rPr>
                      <m:t>†</m:t>
                    </m:r>
                  </m:sup>
                </m:sSubSup>
                <m:r>
                  <m:t> </m:t>
                </m:r>
                <m:sSub>
                  <m:e>
                    <m:acc>
                      <m:accPr>
                        <m:chr m:val="⃗"/>
                      </m:accPr>
                      <m:e>
                        <m:r>
                          <m:t>s</m:t>
                        </m:r>
                      </m:e>
                    </m:acc>
                  </m:e>
                  <m:sub>
                    <m:r>
                      <m:t>m</m:t>
                    </m:r>
                  </m:sub>
                </m:sSub>
              </m:oMath>
            </m:oMathPara>
          </w:p>
          <w:p>
            <w:pPr>
              <w:pStyle w:val="FirstParagraph"/>
            </w:pPr>
            <w:r>
              <w:t xml:space="preserve">which should look familiar: it is a dot product in Euclidean space!</w:t>
            </w:r>
          </w:p>
          <w:p>
            <w:pPr>
              <w:pStyle w:val="BodyText"/>
            </w:pPr>
            <w:pPr>
              <w:spacing w:after="16"/>
            </w:pPr>
            <w:r>
              <w:t xml:space="preserve">Using concepts of inner product spaces, we were able to use a simple dot product to compute what normally would require an integral. Leveraging the properties of vectors makes it much more manageable to work with complex waveforms.</w:t>
            </w:r>
          </w:p>
        </w:tc>
      </w:tr>
    </w:tbl>
    <w:bookmarkEnd w:id="39"/>
    <w:bookmarkStart w:id="47" w:name="X260edb717f5a8a228742fb2b273f154b71396de"/>
    <w:p>
      <w:pPr>
        <w:pStyle w:val="Heading2"/>
      </w:pPr>
      <w:r>
        <w:t xml:space="preserve">Connections Between Two Inner Product Spaces</w:t>
      </w:r>
    </w:p>
    <w:tbl>
      <w:tblPr>
        <w:tblStyle w:val="Table"/>
        <w:tblW w:type="pct" w:w="5000"/>
        <w:tblLook w:firstRow="0" w:lastRow="0" w:firstColumn="0" w:lastColumn="0" w:noHBand="0" w:noVBand="0" w:val="0000"/>
        <w:jc w:val="start"/>
      </w:tblPr>
      <w:tblGrid>
        <w:gridCol w:w="7920"/>
      </w:tblGrid>
      <w:tr>
        <w:tc>
          <w:tcPr/>
          <w:p>
            <w:pPr>
              <w:jc w:val="center"/>
            </w:pPr>
            <w:r>
              <w:drawing>
                <wp:inline>
                  <wp:extent cx="3914775" cy="1647825"/>
                  <wp:effectExtent b="0" l="0" r="0" t="0"/>
                  <wp:docPr descr="" title="" id="41" name="Picture"/>
                  <a:graphic>
                    <a:graphicData uri="http://schemas.openxmlformats.org/drawingml/2006/picture">
                      <pic:pic>
                        <pic:nvPicPr>
                          <pic:cNvPr descr="diagrams/two-spaces.sv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914775" cy="1647825"/>
                          </a:xfrm>
                          <a:prstGeom prst="rect">
                            <a:avLst/>
                          </a:prstGeom>
                          <a:noFill/>
                          <a:ln w="9525">
                            <a:noFill/>
                            <a:headEnd/>
                            <a:tailEnd/>
                          </a:ln>
                        </pic:spPr>
                      </pic:pic>
                    </a:graphicData>
                  </a:graphic>
                </wp:inline>
              </w:drawing>
            </w:r>
          </w:p>
          <w:p>
            <w:pPr>
              <w:jc w:val="center"/>
            </w:pPr>
            <w:pPr>
              <w:jc w:val="start"/>
              <w:spacing w:before="200"/>
              <w:pStyle w:val="ImageCaption"/>
            </w:pPr>
          </w:p>
        </w:tc>
      </w:tr>
    </w:tbl>
    <w:p>
      <w:pPr>
        <w:pStyle w:val="BodyText"/>
      </w:pPr>
      <w:r>
        <w:t xml:space="preserve">We can map between two inner product spaces using the Analysis and Synthesis equations.</w:t>
      </w:r>
      <w:r>
        <w:t xml:space="preserve"> </w:t>
      </w:r>
      <w:r>
        <w:t xml:space="preserve">We call</w:t>
      </w:r>
      <w:r>
        <w:t xml:space="preserve"> </w:t>
      </w:r>
      <m:oMath>
        <m:sSup>
          <m:e>
            <m:r>
              <m:rPr>
                <m:sty m:val="p"/>
                <m:scr m:val="double-struck"/>
              </m:rPr>
              <m:t>C</m:t>
            </m:r>
          </m:e>
          <m:sup>
            <m:r>
              <m:t>K</m:t>
            </m:r>
          </m:sup>
        </m:sSup>
      </m:oMath>
      <w:r>
        <w:t xml:space="preserve"> </w:t>
      </w:r>
      <w:r>
        <w:rPr>
          <w:bCs/>
          <w:b/>
        </w:rPr>
        <w:t xml:space="preserve">signal space</w:t>
      </w:r>
      <w:r>
        <w:t xml:space="preserve">. (very often</w:t>
      </w:r>
      <w:r>
        <w:t xml:space="preserve"> </w:t>
      </w:r>
      <m:oMath>
        <m:r>
          <m:t>K</m:t>
        </m:r>
        <m:r>
          <m:rPr>
            <m:sty m:val="p"/>
          </m:rPr>
          <m:t>=</m:t>
        </m:r>
        <m:r>
          <m:t>2</m:t>
        </m:r>
      </m:oMath>
      <w:r>
        <w:t xml:space="preserve">) A signal space has a few notable components:</w:t>
      </w:r>
    </w:p>
    <w:p>
      <w:pPr>
        <w:numPr>
          <w:ilvl w:val="0"/>
          <w:numId w:val="1007"/>
        </w:numPr>
        <w:pStyle w:val="Compact"/>
      </w:pPr>
      <m:oMath>
        <m:r>
          <m:rPr>
            <m:sty m:val="p"/>
          </m:rPr>
          <m:t>{</m:t>
        </m:r>
        <m:acc>
          <m:accPr>
            <m:chr m:val="⃗"/>
          </m:accPr>
          <m:e>
            <m:sSub>
              <m:e>
                <m:r>
                  <m:t>s</m:t>
                </m:r>
              </m:e>
              <m:sub>
                <m:r>
                  <m:t>0</m:t>
                </m:r>
              </m:sub>
            </m:sSub>
          </m:e>
        </m:acc>
        <m:r>
          <m:rPr>
            <m:sty m:val="p"/>
          </m:rPr>
          <m:t>,</m:t>
        </m:r>
        <m:r>
          <m:t> </m:t>
        </m:r>
        <m:acc>
          <m:accPr>
            <m:chr m:val="⃗"/>
          </m:accPr>
          <m:e>
            <m:sSub>
              <m:e>
                <m:r>
                  <m:t>s</m:t>
                </m:r>
              </m:e>
              <m:sub>
                <m:r>
                  <m:t>1</m:t>
                </m:r>
              </m:sub>
            </m:sSub>
          </m:e>
        </m:acc>
        <m:r>
          <m:rPr>
            <m:sty m:val="p"/>
          </m:rPr>
          <m:t>,</m:t>
        </m:r>
        <m:r>
          <m:t> </m:t>
        </m:r>
        <m:r>
          <m:rPr>
            <m:sty m:val="p"/>
          </m:rPr>
          <m:t>…</m:t>
        </m:r>
        <m:r>
          <m:rPr>
            <m:sty m:val="p"/>
          </m:rPr>
          <m:t>,</m:t>
        </m:r>
        <m:r>
          <m:t> </m:t>
        </m:r>
        <m:acc>
          <m:accPr>
            <m:chr m:val="⃗"/>
          </m:accPr>
          <m:e>
            <m:sSub>
              <m:e>
                <m:r>
                  <m:t>s</m:t>
                </m:r>
              </m:e>
              <m:sub>
                <m:r>
                  <m:t>M</m:t>
                </m:r>
                <m:r>
                  <m:rPr>
                    <m:sty m:val="p"/>
                  </m:rPr>
                  <m:t>−</m:t>
                </m:r>
                <m:r>
                  <m:t>1</m:t>
                </m:r>
              </m:sub>
            </m:sSub>
          </m:e>
        </m:acc>
        <m:r>
          <m:rPr>
            <m:sty m:val="p"/>
          </m:rPr>
          <m:t>}</m:t>
        </m:r>
      </m:oMath>
      <w:r>
        <w:t xml:space="preserve"> </w:t>
      </w:r>
      <w:r>
        <w:t xml:space="preserve">collectively called a</w:t>
      </w:r>
      <w:r>
        <w:t xml:space="preserve"> </w:t>
      </w:r>
      <w:r>
        <w:rPr>
          <w:bCs/>
          <w:b/>
        </w:rPr>
        <w:t xml:space="preserve">constellation</w:t>
      </w:r>
      <w:r>
        <w:t xml:space="preserve">.</w:t>
      </w:r>
    </w:p>
    <w:p>
      <w:pPr>
        <w:numPr>
          <w:ilvl w:val="0"/>
          <w:numId w:val="1007"/>
        </w:numPr>
        <w:pStyle w:val="Compact"/>
      </w:pPr>
      <m:oMath>
        <m:sSub>
          <m:e>
            <m:acc>
              <m:accPr>
                <m:chr m:val="⃗"/>
              </m:accPr>
              <m:e>
                <m:r>
                  <m:t>s</m:t>
                </m:r>
              </m:e>
            </m:acc>
          </m:e>
          <m:sub>
            <m:r>
              <m:t>m</m:t>
            </m:r>
          </m:sub>
        </m:sSub>
      </m:oMath>
      <w:r>
        <w:t xml:space="preserve"> </w:t>
      </w:r>
      <w:r>
        <w:t xml:space="preserve">called a</w:t>
      </w:r>
      <w:r>
        <w:t xml:space="preserve"> </w:t>
      </w:r>
      <w:r>
        <w:rPr>
          <w:bCs/>
          <w:b/>
        </w:rPr>
        <w:t xml:space="preserve">symbol</w:t>
      </w:r>
      <w:r>
        <w:t xml:space="preserve">,</w:t>
      </w:r>
      <w:r>
        <w:t xml:space="preserve"> </w:t>
      </w:r>
      <m:oMath>
        <m:r>
          <m:t>m</m:t>
        </m:r>
        <m:r>
          <m:rPr>
            <m:sty m:val="p"/>
          </m:rPr>
          <m:t>=</m:t>
        </m:r>
        <m:r>
          <m:t>0</m:t>
        </m:r>
        <m:r>
          <m:rPr>
            <m:sty m:val="p"/>
          </m:rPr>
          <m:t>,</m:t>
        </m:r>
        <m:r>
          <m:t>1</m:t>
        </m:r>
        <m:r>
          <m:rPr>
            <m:sty m:val="p"/>
          </m:rPr>
          <m:t>,</m:t>
        </m:r>
        <m:r>
          <m:rPr>
            <m:sty m:val="p"/>
          </m:rPr>
          <m:t>…</m:t>
        </m:r>
        <m:r>
          <m:rPr>
            <m:sty m:val="p"/>
          </m:rPr>
          <m:t>,</m:t>
        </m:r>
        <m:r>
          <m:t>M</m:t>
        </m:r>
        <m:r>
          <m:rPr>
            <m:sty m:val="p"/>
          </m:rPr>
          <m:t>−</m:t>
        </m:r>
        <m:r>
          <m:t>1</m:t>
        </m:r>
      </m:oMath>
    </w:p>
    <w:p>
      <w:pPr>
        <w:pStyle w:val="FirstParagraph"/>
      </w:pPr>
      <w:r>
        <w:t xml:space="preserve">We can either design a set of basis signals</w:t>
      </w:r>
      <w:r>
        <w:t xml:space="preserve"> </w:t>
      </w:r>
      <m:oMath>
        <m:r>
          <m:rPr>
            <m:sty m:val="p"/>
          </m:rPr>
          <m:t>{</m:t>
        </m:r>
        <m:sSub>
          <m:e>
            <m:r>
              <m:t>s</m:t>
            </m:r>
          </m:e>
          <m:sub>
            <m:r>
              <m:t>0</m:t>
            </m:r>
          </m:sub>
        </m:sSub>
        <m:d>
          <m:dPr>
            <m:begChr m:val="("/>
            <m:endChr m:val=")"/>
            <m:sepChr m:val=""/>
            <m:grow/>
          </m:dPr>
          <m:e>
            <m:r>
              <m:t>t</m:t>
            </m:r>
          </m:e>
        </m:d>
        <m:r>
          <m:rPr>
            <m:sty m:val="p"/>
          </m:rPr>
          <m:t>,</m:t>
        </m:r>
        <m:r>
          <m:t> </m:t>
        </m:r>
        <m:sSub>
          <m:e>
            <m:r>
              <m:t>s</m:t>
            </m:r>
          </m:e>
          <m:sub>
            <m:r>
              <m:t>1</m:t>
            </m:r>
          </m:sub>
        </m:sSub>
        <m:d>
          <m:dPr>
            <m:begChr m:val="("/>
            <m:endChr m:val=")"/>
            <m:sepChr m:val=""/>
            <m:grow/>
          </m:dPr>
          <m:e>
            <m:r>
              <m:t>t</m:t>
            </m:r>
          </m:e>
        </m:d>
        <m:r>
          <m:rPr>
            <m:sty m:val="p"/>
          </m:rPr>
          <m:t>,</m:t>
        </m:r>
        <m:r>
          <m:t> </m:t>
        </m:r>
        <m:r>
          <m:rPr>
            <m:sty m:val="p"/>
          </m:rPr>
          <m:t>…</m:t>
        </m:r>
        <m:r>
          <m:rPr>
            <m:sty m:val="p"/>
          </m:rPr>
          <m:t>,</m:t>
        </m:r>
        <m:r>
          <m:t> </m:t>
        </m:r>
        <m:sSub>
          <m:e>
            <m:r>
              <m:t>s</m:t>
            </m:r>
          </m:e>
          <m:sub>
            <m:r>
              <m:t>M</m:t>
            </m:r>
            <m:r>
              <m:rPr>
                <m:sty m:val="p"/>
              </m:rPr>
              <m:t>−</m:t>
            </m:r>
            <m:r>
              <m:t>1</m:t>
            </m:r>
          </m:sub>
        </m:sSub>
        <m:d>
          <m:dPr>
            <m:begChr m:val="("/>
            <m:endChr m:val=")"/>
            <m:sepChr m:val=""/>
            <m:grow/>
          </m:dPr>
          <m:e>
            <m:r>
              <m:t>t</m:t>
            </m:r>
          </m:e>
        </m:d>
        <m:r>
          <m:rPr>
            <m:sty m:val="p"/>
          </m:rPr>
          <m:t>}</m:t>
        </m:r>
      </m:oMath>
      <w:r>
        <w:t xml:space="preserve"> </w:t>
      </w:r>
      <w:r>
        <w:t xml:space="preserve">or choose both a</w:t>
      </w:r>
      <w:r>
        <w:t xml:space="preserve"> </w:t>
      </w:r>
      <w:r>
        <w:rPr>
          <w:bCs/>
          <w:b/>
        </w:rPr>
        <w:t xml:space="preserve">constellation</w:t>
      </w:r>
      <w:r>
        <w:t xml:space="preserve"> </w:t>
      </w:r>
      <m:oMath>
        <m:r>
          <m:rPr>
            <m:sty m:val="p"/>
          </m:rPr>
          <m:t>{</m:t>
        </m:r>
        <m:acc>
          <m:accPr>
            <m:chr m:val="⃗"/>
          </m:accPr>
          <m:e>
            <m:sSub>
              <m:e>
                <m:r>
                  <m:t>α</m:t>
                </m:r>
              </m:e>
              <m:sub>
                <m:r>
                  <m:t>0</m:t>
                </m:r>
              </m:sub>
            </m:sSub>
          </m:e>
        </m:acc>
        <m:r>
          <m:rPr>
            <m:sty m:val="p"/>
          </m:rPr>
          <m:t>,</m:t>
        </m:r>
        <m:r>
          <m:t> </m:t>
        </m:r>
        <m:acc>
          <m:accPr>
            <m:chr m:val="⃗"/>
          </m:accPr>
          <m:e>
            <m:sSub>
              <m:e>
                <m:r>
                  <m:t>α</m:t>
                </m:r>
              </m:e>
              <m:sub>
                <m:r>
                  <m:t>1</m:t>
                </m:r>
              </m:sub>
            </m:sSub>
          </m:e>
        </m:acc>
        <m:r>
          <m:rPr>
            <m:sty m:val="p"/>
          </m:rPr>
          <m:t>,</m:t>
        </m:r>
        <m:r>
          <m:t> </m:t>
        </m:r>
        <m:r>
          <m:rPr>
            <m:sty m:val="p"/>
          </m:rPr>
          <m:t>…</m:t>
        </m:r>
        <m:r>
          <m:rPr>
            <m:sty m:val="p"/>
          </m:rPr>
          <m:t>,</m:t>
        </m:r>
        <m:r>
          <m:t> </m:t>
        </m:r>
        <m:acc>
          <m:accPr>
            <m:chr m:val="⃗"/>
          </m:accPr>
          <m:e>
            <m:sSub>
              <m:e>
                <m:r>
                  <m:t>α</m:t>
                </m:r>
              </m:e>
              <m:sub>
                <m:r>
                  <m:t>M</m:t>
                </m:r>
                <m:r>
                  <m:rPr>
                    <m:sty m:val="p"/>
                  </m:rPr>
                  <m:t>−</m:t>
                </m:r>
                <m:r>
                  <m:t>1</m:t>
                </m:r>
              </m:sub>
            </m:sSub>
          </m:e>
        </m:acc>
        <m:r>
          <m:rPr>
            <m:sty m:val="p"/>
          </m:rPr>
          <m:t>}</m:t>
        </m:r>
      </m:oMath>
      <w:r>
        <w:t xml:space="preserve"> </w:t>
      </w:r>
      <w:r>
        <w:t xml:space="preserve">and a basis</w:t>
      </w:r>
      <w:r>
        <w:t xml:space="preserve"> </w:t>
      </w:r>
      <m:oMath>
        <m:r>
          <m:rPr>
            <m:sty m:val="p"/>
          </m:rPr>
          <m:t>{</m:t>
        </m:r>
        <m:acc>
          <m:accPr>
            <m:chr m:val="⃗"/>
          </m:accPr>
          <m:e>
            <m:sSub>
              <m:e>
                <m:r>
                  <m:t>φ</m:t>
                </m:r>
              </m:e>
              <m:sub>
                <m:r>
                  <m:t>0</m:t>
                </m:r>
              </m:sub>
            </m:sSub>
          </m:e>
        </m:acc>
        <m:r>
          <m:rPr>
            <m:sty m:val="p"/>
          </m:rPr>
          <m:t>,</m:t>
        </m:r>
        <m:r>
          <m:t> </m:t>
        </m:r>
        <m:acc>
          <m:accPr>
            <m:chr m:val="⃗"/>
          </m:accPr>
          <m:e>
            <m:sSub>
              <m:e>
                <m:r>
                  <m:t>φ</m:t>
                </m:r>
              </m:e>
              <m:sub>
                <m:r>
                  <m:t>1</m:t>
                </m:r>
              </m:sub>
            </m:sSub>
          </m:e>
        </m:acc>
        <m:r>
          <m:rPr>
            <m:sty m:val="p"/>
          </m:rPr>
          <m:t>,</m:t>
        </m:r>
        <m:r>
          <m:t> </m:t>
        </m:r>
        <m:r>
          <m:rPr>
            <m:sty m:val="p"/>
          </m:rPr>
          <m:t>…</m:t>
        </m:r>
        <m:r>
          <m:rPr>
            <m:sty m:val="p"/>
          </m:rPr>
          <m:t>,</m:t>
        </m:r>
        <m:r>
          <m:t> </m:t>
        </m:r>
        <m:acc>
          <m:accPr>
            <m:chr m:val="⃗"/>
          </m:accPr>
          <m:e>
            <m:sSub>
              <m:e>
                <m:r>
                  <m:t>φ</m:t>
                </m:r>
              </m:e>
              <m:sub>
                <m:r>
                  <m:t>M</m:t>
                </m:r>
                <m:r>
                  <m:rPr>
                    <m:sty m:val="p"/>
                  </m:rPr>
                  <m:t>−</m:t>
                </m:r>
                <m:r>
                  <m:t>1</m:t>
                </m:r>
              </m:sub>
            </m:sSub>
          </m:e>
        </m:acc>
        <m:r>
          <m:rPr>
            <m:sty m:val="p"/>
          </m:rPr>
          <m:t>}</m:t>
        </m:r>
      </m:oMath>
      <w:r>
        <w:t xml:space="preserve"> </w:t>
      </w:r>
      <w:r>
        <w:t xml:space="preserve">when designing a signal space.</w:t>
      </w:r>
    </w:p>
    <w:tbl>
      <w:tblPr>
        <w:tblStyle w:val="Table"/>
        <w:tblW w:type="pct" w:w="5000"/>
        <w:tblLook w:firstRow="0" w:lastRow="0" w:firstColumn="0" w:lastColumn="0" w:noHBand="0" w:noVBand="0" w:val="0000"/>
        <w:jc w:val="start"/>
      </w:tblPr>
      <w:tblGrid>
        <w:gridCol w:w="7920"/>
      </w:tblGrid>
      <w:tr>
        <w:tc>
          <w:tcPr/>
          <w:bookmarkStart w:id="46" w:name="fig-constellation"/>
          <w:p>
            <w:pPr>
              <w:jc w:val="center"/>
            </w:pPr>
            <w:r>
              <w:drawing>
                <wp:inline>
                  <wp:extent cx="5943600" cy="3150934"/>
                  <wp:effectExtent b="0" l="0" r="0" t="0"/>
                  <wp:docPr descr="" title="" id="44" name="Picture"/>
                  <a:graphic>
                    <a:graphicData uri="http://schemas.openxmlformats.org/drawingml/2006/picture">
                      <pic:pic>
                        <pic:nvPicPr>
                          <pic:cNvPr descr="diagrams/signal-space.svg" id="4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bwMode="auto">
                          <a:xfrm>
                            <a:off x="0" y="0"/>
                            <a:ext cx="5943600" cy="3150934"/>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Example of basis signals and their corresponding representation as a constellation</w:t>
            </w:r>
          </w:p>
          <w:bookmarkEnd w:id="46"/>
        </w:tc>
      </w:tr>
    </w:tbl>
    <w:p>
      <w:pPr>
        <w:pStyle w:val="BodyText"/>
      </w:pPr>
      <w:r>
        <w:t xml:space="preserve">Notice that</w:t>
      </w:r>
    </w:p>
    <w:p>
      <w:pPr>
        <w:pStyle w:val="BodyText"/>
      </w:pPr>
      <m:oMathPara>
        <m:oMathParaPr>
          <m:jc m:val="center"/>
        </m:oMathParaPr>
        <m:oMath>
          <m:sSub>
            <m:e>
              <m:r>
                <m:t>s</m:t>
              </m:r>
            </m:e>
            <m:sub>
              <m:r>
                <m:t>0</m:t>
              </m:r>
            </m:sub>
          </m:sSub>
          <m:d>
            <m:dPr>
              <m:begChr m:val="("/>
              <m:endChr m:val=")"/>
              <m:sepChr m:val=""/>
              <m:grow/>
            </m:dPr>
            <m:e>
              <m:r>
                <m:t>t</m:t>
              </m:r>
            </m:e>
          </m:d>
          <m:r>
            <m:rPr>
              <m:sty m:val="p"/>
            </m:rPr>
            <m:t>=</m:t>
          </m:r>
          <m:d>
            <m:dPr>
              <m:begChr m:val="["/>
              <m:endChr m:val="]"/>
              <m:sepChr m:val=""/>
              <m:grow/>
            </m:dPr>
            <m:e>
              <m:m>
                <m:mPr>
                  <m:baseJc m:val="center"/>
                  <m:plcHide m:val="1"/>
                  <m:mcs>
                    <m:mc>
                      <m:mcPr>
                        <m:mcJc m:val="center"/>
                        <m:count m:val="1"/>
                      </m:mcPr>
                    </m:mc>
                    <m:mc>
                      <m:mcPr>
                        <m:mcJc m:val="center"/>
                        <m:count m:val="1"/>
                      </m:mcPr>
                    </m:mc>
                  </m:mcs>
                </m:mPr>
                <m:mr>
                  <m:e>
                    <m:rad>
                      <m:radPr>
                        <m:degHide m:val="1"/>
                      </m:radPr>
                      <m:deg/>
                      <m:e>
                        <m:r>
                          <m:t>E</m:t>
                        </m:r>
                      </m:e>
                    </m:rad>
                  </m:e>
                  <m:e>
                    <m:rad>
                      <m:radPr>
                        <m:degHide m:val="1"/>
                      </m:radPr>
                      <m:deg/>
                      <m:e>
                        <m:r>
                          <m:t>E</m:t>
                        </m:r>
                      </m:e>
                    </m:rad>
                  </m:e>
                </m:mr>
              </m:m>
            </m:e>
          </m:d>
          <m:d>
            <m:dPr>
              <m:begChr m:val="["/>
              <m:endChr m:val="]"/>
              <m:sepChr m:val=""/>
              <m:grow/>
            </m:dPr>
            <m:e>
              <m:m>
                <m:mPr>
                  <m:baseJc m:val="center"/>
                  <m:plcHide m:val="1"/>
                  <m:mcs>
                    <m:mc>
                      <m:mcPr>
                        <m:mcJc m:val="center"/>
                        <m:count m:val="1"/>
                      </m:mcPr>
                    </m:mc>
                  </m:mcs>
                </m:mPr>
                <m:mr>
                  <m:e>
                    <m:sSub>
                      <m:e>
                        <m:r>
                          <m:t>φ</m:t>
                        </m:r>
                      </m:e>
                      <m:sub>
                        <m:r>
                          <m:t>1</m:t>
                        </m:r>
                      </m:sub>
                    </m:sSub>
                    <m:d>
                      <m:dPr>
                        <m:begChr m:val="("/>
                        <m:endChr m:val=")"/>
                        <m:sepChr m:val=""/>
                        <m:grow/>
                      </m:dPr>
                      <m:e>
                        <m:r>
                          <m:t>t</m:t>
                        </m:r>
                      </m:e>
                    </m:d>
                  </m:e>
                </m:mr>
                <m:mr>
                  <m:e>
                    <m:sSub>
                      <m:e>
                        <m:r>
                          <m:t>φ</m:t>
                        </m:r>
                      </m:e>
                      <m:sub>
                        <m:r>
                          <m:t>2</m:t>
                        </m:r>
                      </m:sub>
                    </m:sSub>
                    <m:d>
                      <m:dPr>
                        <m:begChr m:val="("/>
                        <m:endChr m:val=")"/>
                        <m:sepChr m:val=""/>
                        <m:grow/>
                      </m:dPr>
                      <m:e>
                        <m:r>
                          <m:t>t</m:t>
                        </m:r>
                      </m:e>
                    </m:d>
                  </m:e>
                </m:mr>
              </m:m>
            </m:e>
          </m:d>
        </m:oMath>
      </m:oMathPara>
    </w:p>
    <w:p>
      <w:pPr>
        <w:pStyle w:val="FirstParagraph"/>
      </w:pPr>
      <m:oMathPara>
        <m:oMathParaPr>
          <m:jc m:val="center"/>
        </m:oMathParaPr>
        <m:oMath>
          <m:sSub>
            <m:e>
              <m:r>
                <m:t>s</m:t>
              </m:r>
            </m:e>
            <m:sub>
              <m:r>
                <m:t>1</m:t>
              </m:r>
            </m:sub>
          </m:sSub>
          <m:d>
            <m:dPr>
              <m:begChr m:val="("/>
              <m:endChr m:val=")"/>
              <m:sepChr m:val=""/>
              <m:grow/>
            </m:dPr>
            <m:e>
              <m:r>
                <m:t>t</m:t>
              </m:r>
            </m:e>
          </m:d>
          <m:r>
            <m:rPr>
              <m:sty m:val="p"/>
            </m:rPr>
            <m:t>=</m:t>
          </m:r>
          <m:d>
            <m:dPr>
              <m:begChr m:val="["/>
              <m:endChr m:val="]"/>
              <m:sepChr m:val=""/>
              <m:grow/>
            </m:dPr>
            <m:e>
              <m:m>
                <m:mPr>
                  <m:baseJc m:val="center"/>
                  <m:plcHide m:val="1"/>
                  <m:mcs>
                    <m:mc>
                      <m:mcPr>
                        <m:mcJc m:val="center"/>
                        <m:count m:val="1"/>
                      </m:mcPr>
                    </m:mc>
                    <m:mc>
                      <m:mcPr>
                        <m:mcJc m:val="center"/>
                        <m:count m:val="1"/>
                      </m:mcPr>
                    </m:mc>
                  </m:mcs>
                </m:mPr>
                <m:mr>
                  <m:e>
                    <m:rad>
                      <m:radPr>
                        <m:degHide m:val="1"/>
                      </m:radPr>
                      <m:deg/>
                      <m:e>
                        <m:r>
                          <m:t>E</m:t>
                        </m:r>
                      </m:e>
                    </m:rad>
                  </m:e>
                  <m:e>
                    <m:rad>
                      <m:radPr>
                        <m:degHide m:val="1"/>
                      </m:radPr>
                      <m:deg/>
                      <m:e>
                        <m:r>
                          <m:t>E</m:t>
                        </m:r>
                      </m:e>
                    </m:rad>
                  </m:e>
                </m:mr>
              </m:m>
            </m:e>
          </m:d>
          <m:d>
            <m:dPr>
              <m:begChr m:val="["/>
              <m:endChr m:val="]"/>
              <m:sepChr m:val=""/>
              <m:grow/>
            </m:dPr>
            <m:e>
              <m:m>
                <m:mPr>
                  <m:baseJc m:val="center"/>
                  <m:plcHide m:val="1"/>
                  <m:mcs>
                    <m:mc>
                      <m:mcPr>
                        <m:mcJc m:val="center"/>
                        <m:count m:val="1"/>
                      </m:mcPr>
                    </m:mc>
                  </m:mcs>
                </m:mPr>
                <m:mr>
                  <m:e>
                    <m:sSub>
                      <m:e>
                        <m:r>
                          <m:t>φ</m:t>
                        </m:r>
                      </m:e>
                      <m:sub>
                        <m:r>
                          <m:t>1</m:t>
                        </m:r>
                      </m:sub>
                    </m:sSub>
                    <m:d>
                      <m:dPr>
                        <m:begChr m:val="("/>
                        <m:endChr m:val=")"/>
                        <m:sepChr m:val=""/>
                        <m:grow/>
                      </m:dPr>
                      <m:e>
                        <m:r>
                          <m:t>t</m:t>
                        </m:r>
                      </m:e>
                    </m:d>
                  </m:e>
                </m:mr>
                <m:mr>
                  <m:e>
                    <m:sSub>
                      <m:e>
                        <m:r>
                          <m:t>φ</m:t>
                        </m:r>
                      </m:e>
                      <m:sub>
                        <m:r>
                          <m:t>2</m:t>
                        </m:r>
                      </m:sub>
                    </m:sSub>
                    <m:d>
                      <m:dPr>
                        <m:begChr m:val="("/>
                        <m:endChr m:val=")"/>
                        <m:sepChr m:val=""/>
                        <m:grow/>
                      </m:dPr>
                      <m:e>
                        <m:r>
                          <m:t>t</m:t>
                        </m:r>
                      </m:e>
                    </m:d>
                  </m:e>
                </m:mr>
              </m:m>
            </m:e>
          </m:d>
        </m:oMath>
      </m:oMathPara>
    </w:p>
    <w:p>
      <w:pPr>
        <w:pStyle w:val="FirstParagraph"/>
      </w:pPr>
      <m:oMathPara>
        <m:oMathParaPr>
          <m:jc m:val="center"/>
        </m:oMathParaPr>
        <m:oMath>
          <m:sSub>
            <m:e>
              <m:r>
                <m:t>s</m:t>
              </m:r>
            </m:e>
            <m:sub>
              <m:r>
                <m:t>2</m:t>
              </m:r>
            </m:sub>
          </m:sSub>
          <m:d>
            <m:dPr>
              <m:begChr m:val="("/>
              <m:endChr m:val=")"/>
              <m:sepChr m:val=""/>
              <m:grow/>
            </m:dPr>
            <m:e>
              <m:r>
                <m:t>t</m:t>
              </m:r>
            </m:e>
          </m:d>
          <m:r>
            <m:rPr>
              <m:sty m:val="p"/>
            </m:rPr>
            <m:t>=</m:t>
          </m:r>
          <m:d>
            <m:dPr>
              <m:begChr m:val="["/>
              <m:endChr m:val="]"/>
              <m:sepChr m:val=""/>
              <m:grow/>
            </m:dPr>
            <m:e>
              <m:m>
                <m:mPr>
                  <m:baseJc m:val="center"/>
                  <m:plcHide m:val="1"/>
                  <m:mcs>
                    <m:mc>
                      <m:mcPr>
                        <m:mcJc m:val="center"/>
                        <m:count m:val="1"/>
                      </m:mcPr>
                    </m:mc>
                    <m:mc>
                      <m:mcPr>
                        <m:mcJc m:val="center"/>
                        <m:count m:val="1"/>
                      </m:mcPr>
                    </m:mc>
                  </m:mcs>
                </m:mPr>
                <m:mr>
                  <m:e>
                    <m:r>
                      <m:rPr>
                        <m:sty m:val="p"/>
                      </m:rPr>
                      <m:t>−</m:t>
                    </m:r>
                    <m:rad>
                      <m:radPr>
                        <m:degHide m:val="1"/>
                      </m:radPr>
                      <m:deg/>
                      <m:e>
                        <m:r>
                          <m:t>E</m:t>
                        </m:r>
                      </m:e>
                    </m:rad>
                  </m:e>
                  <m:e>
                    <m:rad>
                      <m:radPr>
                        <m:degHide m:val="1"/>
                      </m:radPr>
                      <m:deg/>
                      <m:e>
                        <m:r>
                          <m:t>E</m:t>
                        </m:r>
                      </m:e>
                    </m:rad>
                  </m:e>
                </m:mr>
              </m:m>
            </m:e>
          </m:d>
          <m:d>
            <m:dPr>
              <m:begChr m:val="["/>
              <m:endChr m:val="]"/>
              <m:sepChr m:val=""/>
              <m:grow/>
            </m:dPr>
            <m:e>
              <m:m>
                <m:mPr>
                  <m:baseJc m:val="center"/>
                  <m:plcHide m:val="1"/>
                  <m:mcs>
                    <m:mc>
                      <m:mcPr>
                        <m:mcJc m:val="center"/>
                        <m:count m:val="1"/>
                      </m:mcPr>
                    </m:mc>
                  </m:mcs>
                </m:mPr>
                <m:mr>
                  <m:e>
                    <m:sSub>
                      <m:e>
                        <m:r>
                          <m:t>φ</m:t>
                        </m:r>
                      </m:e>
                      <m:sub>
                        <m:r>
                          <m:t>1</m:t>
                        </m:r>
                      </m:sub>
                    </m:sSub>
                    <m:d>
                      <m:dPr>
                        <m:begChr m:val="("/>
                        <m:endChr m:val=")"/>
                        <m:sepChr m:val=""/>
                        <m:grow/>
                      </m:dPr>
                      <m:e>
                        <m:r>
                          <m:t>t</m:t>
                        </m:r>
                      </m:e>
                    </m:d>
                  </m:e>
                </m:mr>
                <m:mr>
                  <m:e>
                    <m:sSub>
                      <m:e>
                        <m:r>
                          <m:t>φ</m:t>
                        </m:r>
                      </m:e>
                      <m:sub>
                        <m:r>
                          <m:t>2</m:t>
                        </m:r>
                      </m:sub>
                    </m:sSub>
                    <m:d>
                      <m:dPr>
                        <m:begChr m:val="("/>
                        <m:endChr m:val=")"/>
                        <m:sepChr m:val=""/>
                        <m:grow/>
                      </m:dPr>
                      <m:e>
                        <m:r>
                          <m:t>t</m:t>
                        </m:r>
                      </m:e>
                    </m:d>
                  </m:e>
                </m:mr>
              </m:m>
            </m:e>
          </m:d>
        </m:oMath>
      </m:oMathPara>
    </w:p>
    <w:p>
      <w:pPr>
        <w:pStyle w:val="FirstParagraph"/>
      </w:pPr>
      <m:oMathPara>
        <m:oMathParaPr>
          <m:jc m:val="center"/>
        </m:oMathParaPr>
        <m:oMath>
          <m:sSub>
            <m:e>
              <m:r>
                <m:t>s</m:t>
              </m:r>
            </m:e>
            <m:sub>
              <m:r>
                <m:t>3</m:t>
              </m:r>
            </m:sub>
          </m:sSub>
          <m:d>
            <m:dPr>
              <m:begChr m:val="("/>
              <m:endChr m:val=")"/>
              <m:sepChr m:val=""/>
              <m:grow/>
            </m:dPr>
            <m:e>
              <m:r>
                <m:t>t</m:t>
              </m:r>
            </m:e>
          </m:d>
          <m:r>
            <m:rPr>
              <m:sty m:val="p"/>
            </m:rPr>
            <m:t>=</m:t>
          </m:r>
          <m:d>
            <m:dPr>
              <m:begChr m:val="["/>
              <m:endChr m:val="]"/>
              <m:sepChr m:val=""/>
              <m:grow/>
            </m:dPr>
            <m:e>
              <m:m>
                <m:mPr>
                  <m:baseJc m:val="center"/>
                  <m:plcHide m:val="1"/>
                  <m:mcs>
                    <m:mc>
                      <m:mcPr>
                        <m:mcJc m:val="center"/>
                        <m:count m:val="1"/>
                      </m:mcPr>
                    </m:mc>
                    <m:mc>
                      <m:mcPr>
                        <m:mcJc m:val="center"/>
                        <m:count m:val="1"/>
                      </m:mcPr>
                    </m:mc>
                  </m:mcs>
                </m:mPr>
                <m:mr>
                  <m:e>
                    <m:r>
                      <m:rPr>
                        <m:sty m:val="p"/>
                      </m:rPr>
                      <m:t>−</m:t>
                    </m:r>
                    <m:rad>
                      <m:radPr>
                        <m:degHide m:val="1"/>
                      </m:radPr>
                      <m:deg/>
                      <m:e>
                        <m:r>
                          <m:t>E</m:t>
                        </m:r>
                      </m:e>
                    </m:rad>
                  </m:e>
                  <m:e>
                    <m:r>
                      <m:rPr>
                        <m:sty m:val="p"/>
                      </m:rPr>
                      <m:t>−</m:t>
                    </m:r>
                    <m:rad>
                      <m:radPr>
                        <m:degHide m:val="1"/>
                      </m:radPr>
                      <m:deg/>
                      <m:e>
                        <m:r>
                          <m:t>E</m:t>
                        </m:r>
                      </m:e>
                    </m:rad>
                  </m:e>
                </m:mr>
              </m:m>
            </m:e>
          </m:d>
          <m:d>
            <m:dPr>
              <m:begChr m:val="["/>
              <m:endChr m:val="]"/>
              <m:sepChr m:val=""/>
              <m:grow/>
            </m:dPr>
            <m:e>
              <m:m>
                <m:mPr>
                  <m:baseJc m:val="center"/>
                  <m:plcHide m:val="1"/>
                  <m:mcs>
                    <m:mc>
                      <m:mcPr>
                        <m:mcJc m:val="center"/>
                        <m:count m:val="1"/>
                      </m:mcPr>
                    </m:mc>
                  </m:mcs>
                </m:mPr>
                <m:mr>
                  <m:e>
                    <m:sSub>
                      <m:e>
                        <m:r>
                          <m:t>φ</m:t>
                        </m:r>
                      </m:e>
                      <m:sub>
                        <m:r>
                          <m:t>1</m:t>
                        </m:r>
                      </m:sub>
                    </m:sSub>
                    <m:d>
                      <m:dPr>
                        <m:begChr m:val="("/>
                        <m:endChr m:val=")"/>
                        <m:sepChr m:val=""/>
                        <m:grow/>
                      </m:dPr>
                      <m:e>
                        <m:r>
                          <m:t>t</m:t>
                        </m:r>
                      </m:e>
                    </m:d>
                  </m:e>
                </m:mr>
                <m:mr>
                  <m:e>
                    <m:sSub>
                      <m:e>
                        <m:r>
                          <m:t>φ</m:t>
                        </m:r>
                      </m:e>
                      <m:sub>
                        <m:r>
                          <m:t>2</m:t>
                        </m:r>
                      </m:sub>
                    </m:sSub>
                    <m:d>
                      <m:dPr>
                        <m:begChr m:val="("/>
                        <m:endChr m:val=")"/>
                        <m:sepChr m:val=""/>
                        <m:grow/>
                      </m:dPr>
                      <m:e>
                        <m:r>
                          <m:t>t</m:t>
                        </m:r>
                      </m:e>
                    </m:d>
                  </m:e>
                </m:mr>
              </m:m>
            </m:e>
          </m:d>
        </m:oMath>
      </m:oMathPara>
    </w:p>
    <w:p>
      <w:pPr>
        <w:pStyle w:val="FirstParagraph"/>
      </w:pPr>
      <w:r>
        <w:t xml:space="preserve">i.e., we are able to represent distinct signals</w:t>
      </w:r>
      <w:r>
        <w:t xml:space="preserve"> </w:t>
      </w:r>
      <m:oMath>
        <m:sSub>
          <m:e>
            <m:r>
              <m:t>s</m:t>
            </m:r>
          </m:e>
          <m:sub>
            <m:r>
              <m:t>i</m:t>
            </m:r>
          </m:sub>
        </m:sSub>
      </m:oMath>
      <w:r>
        <w:t xml:space="preserve"> </w:t>
      </w:r>
      <w:r>
        <w:t xml:space="preserve">as linear combinations of some basis signals</w:t>
      </w:r>
      <w:r>
        <w:t xml:space="preserve"> </w:t>
      </w:r>
      <m:oMath>
        <m:sSub>
          <m:e>
            <m:r>
              <m:t>φ</m:t>
            </m:r>
          </m:e>
          <m:sub>
            <m:r>
              <m:t>j</m:t>
            </m:r>
          </m:sub>
        </m:sSub>
      </m:oMath>
      <w:r>
        <w:t xml:space="preserve">. We can see in</w:t>
      </w:r>
      <w:r>
        <w:t xml:space="preserve"> </w:t>
      </w:r>
      <w:hyperlink w:anchor="fig-constellation">
        <w:r>
          <w:rPr>
            <w:rStyle w:val="Hyperlink"/>
          </w:rPr>
          <w:t xml:space="preserve">Figure 1</w:t>
        </w:r>
      </w:hyperlink>
      <w:r>
        <w:t xml:space="preserve"> </w:t>
      </w:r>
      <w:r>
        <w:t xml:space="preserve">how we map between time domain signals and their representation in a constellation. Notice the axes on the constellation correspond to the basis vectors.</w:t>
      </w:r>
    </w:p>
    <w:bookmarkEnd w:id="47"/>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2">
    <w:nsid w:val="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29" Target="media/rId29.svgz" /><Relationship Type="http://schemas.openxmlformats.org/officeDocument/2006/relationships/image" Id="rId21" Target="media/rId21.png" /><Relationship Type="http://schemas.openxmlformats.org/officeDocument/2006/relationships/image" Id="rId43" Target="media/rId43.svgz" /><Relationship Type="http://schemas.openxmlformats.org/officeDocument/2006/relationships/image" Id="rId40" Target="media/rId40.svgz"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05 - Signal Space</dc:title>
  <dc:creator/>
  <cp:keywords/>
  <dcterms:created xsi:type="dcterms:W3CDTF">2026-03-16T23:58:29Z</dcterms:created>
  <dcterms:modified xsi:type="dcterms:W3CDTF">2026-03-16T23:58:29Z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