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104.png" ContentType="image/png"/>
  <Override PartName="/word/media/rId109.png" ContentType="image/png"/>
  <Override PartName="/word/media/rId21.png" ContentType="image/png"/>
  <Override PartName="/word/media/rId27.png" ContentType="image/png"/>
  <Override PartName="/word/media/rId32.png" ContentType="image/png"/>
  <Override PartName="/word/media/rId40.png" ContentType="image/png"/>
  <Override PartName="/word/media/rId50.png" ContentType="image/png"/>
  <Override PartName="/word/media/rId61.png" ContentType="image/png"/>
  <Override PartName="/word/media/rId68.png" ContentType="image/png"/>
  <Override PartName="/word/media/rId75.png" ContentType="image/png"/>
  <Override PartName="/word/media/rId80.png" ContentType="image/png"/>
  <Override PartName="/word/media/rId9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3</w:t>
      </w:r>
      <w:r>
        <w:t xml:space="preserve"> </w:t>
      </w:r>
      <w:r>
        <w:t xml:space="preserve">-</w:t>
      </w:r>
      <w:r>
        <w:t xml:space="preserve"> </w:t>
      </w:r>
      <w:r>
        <w:t xml:space="preserve">Sampling</w:t>
      </w:r>
      <w:r>
        <w:t xml:space="preserve"> </w:t>
      </w:r>
      <w:r>
        <w:t xml:space="preserve">&amp;</w:t>
      </w:r>
      <w:r>
        <w:t xml:space="preserve"> </w:t>
      </w:r>
      <w:r>
        <w:t xml:space="preserve">Reconstruction</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bookmarkStart w:id="20" w:name="summary"/>
    <w:p>
      <w:pPr>
        <w:pStyle w:val="Heading2"/>
      </w:pPr>
      <w:r>
        <w:t xml:space="preserve">Summary</w:t>
      </w:r>
    </w:p>
    <w:p>
      <w:pPr>
        <w:pStyle w:val="FirstParagraph"/>
      </w:pPr>
      <w:r>
        <w:t xml:space="preserve">In this lecture, we will continue to refresh understanding on the background material from signals and systems. Specifically, we focus on sampling and reconstruction, multirate signal processing, and related practical aspects for analog-to-digital convertors (ADCs) and digital-to-analog converters (DACs).</w:t>
      </w:r>
    </w:p>
    <w:bookmarkEnd w:id="20"/>
    <w:bookmarkStart w:id="26" w:name="motivation-in-course-context"/>
    <w:p>
      <w:pPr>
        <w:pStyle w:val="Heading2"/>
      </w:pPr>
      <w:r>
        <w:t xml:space="preserve">Motivation in Course Context</w:t>
      </w:r>
    </w:p>
    <w:p>
      <w:pPr>
        <w:pStyle w:val="FirstParagraph"/>
      </w:pPr>
      <w:r>
        <w:t xml:space="preserve">Based upon the modern radio architecuture introduced in the first lecture, we are now focused on the DACs and ADCs that provide us with the interface between the CT and DT worlds.</w:t>
      </w:r>
    </w:p>
    <w:tbl>
      <w:tblPr>
        <w:tblStyle w:val="Table"/>
        <w:tblW w:type="pct" w:w="5000"/>
        <w:tblLook w:firstRow="0" w:lastRow="0" w:firstColumn="0" w:lastColumn="0" w:noHBand="0" w:noVBand="0" w:val="0000"/>
        <w:jc w:val="start"/>
      </w:tblPr>
      <w:tblGrid>
        <w:gridCol w:w="7920"/>
      </w:tblGrid>
      <w:tr>
        <w:tc>
          <w:tcPr/>
          <w:bookmarkStart w:id="25" w:name="fig-adi-adc-application"/>
          <w:p>
            <w:pPr>
              <w:jc w:val="center"/>
            </w:pPr>
            <w:r>
              <w:drawing>
                <wp:inline>
                  <wp:extent cx="5080000" cy="3251200"/>
                  <wp:effectExtent b="0" l="0" r="0" t="0"/>
                  <wp:docPr descr="" title="" id="22" name="Picture"/>
                  <a:graphic>
                    <a:graphicData uri="http://schemas.openxmlformats.org/drawingml/2006/picture">
                      <pic:pic>
                        <pic:nvPicPr>
                          <pic:cNvPr descr="images/ADC_Application-17.png" id="23" name="Picture"/>
                          <pic:cNvPicPr>
                            <a:picLocks noChangeArrowheads="1" noChangeAspect="1"/>
                          </pic:cNvPicPr>
                        </pic:nvPicPr>
                        <pic:blipFill>
                          <a:blip r:embed="rId21"/>
                          <a:stretch>
                            <a:fillRect/>
                          </a:stretch>
                        </pic:blipFill>
                        <pic:spPr bwMode="auto">
                          <a:xfrm>
                            <a:off x="0" y="0"/>
                            <a:ext cx="5080000" cy="32512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ADC architecture from</w:t>
            </w:r>
            <w:r>
              <w:t xml:space="preserve"> </w:t>
            </w:r>
            <w:hyperlink r:id="rId24">
              <w:r>
                <w:rPr>
                  <w:rStyle w:val="Hyperlink"/>
                </w:rPr>
                <w:t xml:space="preserve">https://www.analog.com/en/analog-dialogue/articles/the-right-adc-architecture.html</w:t>
              </w:r>
            </w:hyperlink>
          </w:p>
          <w:bookmarkEnd w:id="25"/>
        </w:tc>
      </w:tr>
    </w:tbl>
    <w:bookmarkEnd w:id="26"/>
    <w:bookmarkStart w:id="37" w:name="outline"/>
    <w:p>
      <w:pPr>
        <w:pStyle w:val="Heading2"/>
      </w:pPr>
      <w:r>
        <w:t xml:space="preserve">Outline</w:t>
      </w:r>
    </w:p>
    <w:p>
      <w:pPr>
        <w:numPr>
          <w:ilvl w:val="0"/>
          <w:numId w:val="1001"/>
        </w:numPr>
        <w:pStyle w:val="Compact"/>
      </w:pPr>
      <w:r>
        <w:t xml:space="preserve">Analog-to-Digital Converter (ADC) Architecture</w:t>
      </w:r>
    </w:p>
    <w:p>
      <w:pPr>
        <w:numPr>
          <w:ilvl w:val="0"/>
          <w:numId w:val="1001"/>
        </w:numPr>
        <w:pStyle w:val="Compact"/>
      </w:pPr>
      <w:r>
        <w:t xml:space="preserve">Digital-to-Analog Converter (DAC) Architecture</w:t>
      </w:r>
    </w:p>
    <w:p>
      <w:pPr>
        <w:numPr>
          <w:ilvl w:val="0"/>
          <w:numId w:val="1001"/>
        </w:numPr>
        <w:pStyle w:val="Compact"/>
      </w:pPr>
      <w:r>
        <w:t xml:space="preserve">Sampling and Reconstruction of CT Signals</w:t>
      </w:r>
    </w:p>
    <w:p>
      <w:pPr>
        <w:numPr>
          <w:ilvl w:val="1"/>
          <w:numId w:val="1002"/>
        </w:numPr>
        <w:pStyle w:val="Compact"/>
      </w:pPr>
      <w:r>
        <w:t xml:space="preserve">Frequency-Domain View of Sampling</w:t>
      </w:r>
    </w:p>
    <w:p>
      <w:pPr>
        <w:numPr>
          <w:ilvl w:val="1"/>
          <w:numId w:val="1002"/>
        </w:numPr>
        <w:pStyle w:val="Compact"/>
      </w:pPr>
      <w:r>
        <w:t xml:space="preserve">Ideal Bandlimited Reconstruction and the Sampling Theorem</w:t>
      </w:r>
    </w:p>
    <w:p>
      <w:pPr>
        <w:numPr>
          <w:ilvl w:val="1"/>
          <w:numId w:val="1002"/>
        </w:numPr>
        <w:pStyle w:val="Compact"/>
      </w:pPr>
      <w:r>
        <w:t xml:space="preserve">Aliasing, Nyquist Zones, and Anti-Alias Filtering</w:t>
      </w:r>
    </w:p>
    <w:p>
      <w:pPr>
        <w:numPr>
          <w:ilvl w:val="0"/>
          <w:numId w:val="1001"/>
        </w:numPr>
        <w:pStyle w:val="Compact"/>
      </w:pPr>
      <w:r>
        <w:t xml:space="preserve">Decimation and Interpolation of DT Sequences</w:t>
      </w:r>
    </w:p>
    <w:p>
      <w:pPr>
        <w:numPr>
          <w:ilvl w:val="1"/>
          <w:numId w:val="1003"/>
        </w:numPr>
        <w:pStyle w:val="Compact"/>
      </w:pPr>
      <w:r>
        <w:t xml:space="preserve">Downsampling</w:t>
      </w:r>
    </w:p>
    <w:p>
      <w:pPr>
        <w:numPr>
          <w:ilvl w:val="1"/>
          <w:numId w:val="1003"/>
        </w:numPr>
        <w:pStyle w:val="Compact"/>
      </w:pPr>
      <w:r>
        <w:t xml:space="preserve">Interpolation</w:t>
      </w:r>
    </w:p>
    <w:p>
      <w:pPr>
        <w:numPr>
          <w:ilvl w:val="1"/>
          <w:numId w:val="1003"/>
        </w:numPr>
        <w:pStyle w:val="Compact"/>
      </w:pPr>
      <w:r>
        <w:t xml:space="preserve">DT Sampling Theorem</w:t>
      </w:r>
    </w:p>
    <w:p>
      <w:pPr>
        <w:numPr>
          <w:ilvl w:val="0"/>
          <w:numId w:val="1001"/>
        </w:numPr>
        <w:pStyle w:val="Compact"/>
      </w:pPr>
      <w:r>
        <w:t xml:space="preserve">Practical Interpolation Filters Require Oversampling</w:t>
      </w:r>
    </w:p>
    <w:bookmarkStart w:id="31" w:name="analog-to-digital-conversion"/>
    <w:p>
      <w:pPr>
        <w:pStyle w:val="Heading3"/>
      </w:pPr>
      <w:r>
        <w:t xml:space="preserve">Analog-to-Digital Conversion</w:t>
      </w:r>
    </w:p>
    <w:tbl>
      <w:tblPr>
        <w:tblStyle w:val="Table"/>
        <w:tblW w:type="pct" w:w="5000"/>
        <w:tblLook w:firstRow="0" w:lastRow="0" w:firstColumn="0" w:lastColumn="0" w:noHBand="0" w:noVBand="0" w:val="0000"/>
        <w:jc w:val="start"/>
      </w:tblPr>
      <w:tblGrid>
        <w:gridCol w:w="7920"/>
      </w:tblGrid>
      <w:tr>
        <w:tc>
          <w:tcPr/>
          <w:bookmarkStart w:id="30" w:name="fig-adc-architecture"/>
          <w:p>
            <w:pPr>
              <w:jc w:val="center"/>
            </w:pPr>
            <w:r>
              <w:drawing>
                <wp:inline>
                  <wp:extent cx="5943600" cy="3343275"/>
                  <wp:effectExtent b="0" l="0" r="0" t="0"/>
                  <wp:docPr descr="" title="" id="28" name="Picture"/>
                  <a:graphic>
                    <a:graphicData uri="http://schemas.openxmlformats.org/drawingml/2006/picture">
                      <pic:pic>
                        <pic:nvPicPr>
                          <pic:cNvPr descr="images/Lec03-01.png" id="29" name="Picture"/>
                          <pic:cNvPicPr>
                            <a:picLocks noChangeArrowheads="1" noChangeAspect="1"/>
                          </pic:cNvPicPr>
                        </pic:nvPicPr>
                        <pic:blipFill>
                          <a:blip r:embed="rId27"/>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Analog-to-Digital Converter (ADC) Architecture</w:t>
            </w:r>
          </w:p>
          <w:bookmarkEnd w:id="30"/>
        </w:tc>
      </w:tr>
    </w:tbl>
    <w:p>
      <w:pPr>
        <w:pStyle w:val="BodyText"/>
      </w:pPr>
      <w:r>
        <w:t xml:space="preserve">At a high level, the ADC architecture in</w:t>
      </w:r>
      <w:r>
        <w:t xml:space="preserve"> </w:t>
      </w:r>
      <w:hyperlink w:anchor="fig-adc-architecture">
        <w:r>
          <w:rPr>
            <w:rStyle w:val="Hyperlink"/>
          </w:rPr>
          <w:t xml:space="preserve">Figure 2</w:t>
        </w:r>
      </w:hyperlink>
      <w:r>
        <w:t xml:space="preserve"> </w:t>
      </w:r>
      <w:r>
        <w:t xml:space="preserve">works well provided the following:</w:t>
      </w:r>
    </w:p>
    <w:p>
      <w:pPr>
        <w:numPr>
          <w:ilvl w:val="0"/>
          <w:numId w:val="1004"/>
        </w:numPr>
      </w:pPr>
      <w:r>
        <w:t xml:space="preserve">First, the desired frequency components of the signal</w:t>
      </w:r>
      <w:r>
        <w:t xml:space="preserve"> </w:t>
      </w:r>
      <m:oMath>
        <m:r>
          <m:t>r</m:t>
        </m:r>
        <m:d>
          <m:dPr>
            <m:begChr m:val="("/>
            <m:endChr m:val=")"/>
            <m:sepChr m:val=""/>
            <m:grow/>
          </m:dPr>
          <m:e>
            <m:r>
              <m:t>t</m:t>
            </m:r>
          </m:e>
        </m:d>
      </m:oMath>
      <w:r>
        <w:t xml:space="preserve"> </w:t>
      </w:r>
      <w:r>
        <w:t xml:space="preserve">are sufficiently bandlimited, e.g., maximum frequency component less than</w:t>
      </w:r>
      <w:r>
        <w:t xml:space="preserve"> </w:t>
      </w:r>
      <m:oMath>
        <m:sSub>
          <m:e>
            <m:r>
              <m:t>f</m:t>
            </m:r>
          </m:e>
          <m:sub>
            <m:r>
              <m:t>s</m:t>
            </m:r>
          </m:sub>
        </m:sSub>
        <m:r>
          <m:rPr>
            <m:sty m:val="p"/>
          </m:rPr>
          <m:t>/</m:t>
        </m:r>
        <m:d>
          <m:dPr>
            <m:begChr m:val="("/>
            <m:endChr m:val=")"/>
            <m:sepChr m:val=""/>
            <m:grow/>
          </m:dPr>
          <m:e>
            <m:r>
              <m:t>2</m:t>
            </m:r>
            <m:r>
              <m:t>M</m:t>
            </m:r>
          </m:e>
        </m:d>
      </m:oMath>
      <w:r>
        <w:t xml:space="preserve">.</w:t>
      </w:r>
    </w:p>
    <w:p>
      <w:pPr>
        <w:numPr>
          <w:ilvl w:val="0"/>
          <w:numId w:val="1004"/>
        </w:numPr>
      </w:pPr>
      <w:r>
        <w:t xml:space="preserve">Second, the filters</w:t>
      </w:r>
      <w:r>
        <w:t xml:space="preserve"> </w:t>
      </w:r>
      <m:oMath>
        <m:r>
          <m:t>h</m:t>
        </m:r>
        <m:d>
          <m:dPr>
            <m:begChr m:val="("/>
            <m:endChr m:val=")"/>
            <m:sepChr m:val=""/>
            <m:grow/>
          </m:dPr>
          <m:e>
            <m:r>
              <m:t>t</m:t>
            </m:r>
          </m:e>
        </m:d>
      </m:oMath>
      <w:r>
        <w:t xml:space="preserve"> </w:t>
      </w:r>
      <w:r>
        <w:t xml:space="preserve">and</w:t>
      </w:r>
      <w:r>
        <w:t xml:space="preserve"> </w:t>
      </w:r>
      <m:oMath>
        <m:r>
          <m:t>g</m:t>
        </m:r>
        <m:d>
          <m:dPr>
            <m:begChr m:val="["/>
            <m:endChr m:val="]"/>
            <m:sepChr m:val=""/>
            <m:grow/>
          </m:dPr>
          <m:e>
            <m:r>
              <m:t>n</m:t>
            </m:r>
          </m:e>
        </m:d>
      </m:oMath>
      <w:r>
        <w:t xml:space="preserve"> </w:t>
      </w:r>
      <w:r>
        <w:t xml:space="preserve">are practical approximations to low pass filters (LPFs) that pass the desired frequency content of</w:t>
      </w:r>
      <w:r>
        <w:t xml:space="preserve"> </w:t>
      </w:r>
      <m:oMath>
        <m:r>
          <m:t>r</m:t>
        </m:r>
        <m:d>
          <m:dPr>
            <m:begChr m:val="("/>
            <m:endChr m:val=")"/>
            <m:sepChr m:val=""/>
            <m:grow/>
          </m:dPr>
          <m:e>
            <m:r>
              <m:t>t</m:t>
            </m:r>
          </m:e>
        </m:d>
      </m:oMath>
      <w:r>
        <w:t xml:space="preserve"> </w:t>
      </w:r>
      <w:r>
        <w:t xml:space="preserve">and</w:t>
      </w:r>
      <w:r>
        <w:t xml:space="preserve"> </w:t>
      </w:r>
      <m:oMath>
        <m:r>
          <m:t>s</m:t>
        </m:r>
        <m:d>
          <m:dPr>
            <m:begChr m:val="["/>
            <m:endChr m:val="]"/>
            <m:sepChr m:val=""/>
            <m:grow/>
          </m:dPr>
          <m:e>
            <m:r>
              <m:t>n</m:t>
            </m:r>
          </m:e>
        </m:d>
      </m:oMath>
      <w:r>
        <w:t xml:space="preserve">, respectively, and significantly attenuate other undesired frequency components. The wider the transition band of these filters, generally the more bandlimited we require</w:t>
      </w:r>
      <w:r>
        <w:t xml:space="preserve"> </w:t>
      </w:r>
      <m:oMath>
        <m:r>
          <m:t>r</m:t>
        </m:r>
        <m:d>
          <m:dPr>
            <m:begChr m:val="("/>
            <m:endChr m:val=")"/>
            <m:sepChr m:val=""/>
            <m:grow/>
          </m:dPr>
          <m:e>
            <m:r>
              <m:t>t</m:t>
            </m:r>
          </m:e>
        </m:d>
      </m:oMath>
      <w:r>
        <w:t xml:space="preserve"> </w:t>
      </w:r>
      <w:r>
        <w:t xml:space="preserve">to be.</w:t>
      </w:r>
    </w:p>
    <w:p>
      <w:pPr>
        <w:numPr>
          <w:ilvl w:val="0"/>
          <w:numId w:val="1004"/>
        </w:numPr>
      </w:pPr>
      <w:r>
        <w:t xml:space="preserve">Third, the quantizer does not introduce too much distortion, e.g.,</w:t>
      </w:r>
      <w:r>
        <w:t xml:space="preserve"> </w:t>
      </w:r>
      <m:oMath>
        <m:d>
          <m:dPr>
            <m:begChr m:val="|"/>
            <m:endChr m:val="|"/>
            <m:sepChr m:val=""/>
            <m:grow/>
          </m:dPr>
          <m:e>
            <m:r>
              <m:t>y</m:t>
            </m:r>
            <m:r>
              <m:rPr>
                <m:sty m:val="p"/>
              </m:rPr>
              <m:t>−</m:t>
            </m:r>
            <m:r>
              <m:t>q</m:t>
            </m:r>
            <m:d>
              <m:dPr>
                <m:begChr m:val="("/>
                <m:endChr m:val=")"/>
                <m:sepChr m:val=""/>
                <m:grow/>
              </m:dPr>
              <m:e>
                <m:r>
                  <m:t>y</m:t>
                </m:r>
              </m:e>
            </m:d>
          </m:e>
        </m:d>
        <m:r>
          <m:rPr>
            <m:sty m:val="p"/>
          </m:rPr>
          <m:t>&lt;</m:t>
        </m:r>
        <m:r>
          <m:t>D</m:t>
        </m:r>
      </m:oMath>
      <w:r>
        <w:t xml:space="preserve"> </w:t>
      </w:r>
      <w:r>
        <w:t xml:space="preserve">for some small</w:t>
      </w:r>
      <w:r>
        <w:t xml:space="preserve"> </w:t>
      </w:r>
      <m:oMath>
        <m:r>
          <m:t>D</m:t>
        </m:r>
      </m:oMath>
      <w:r>
        <w:t xml:space="preserve"> </w:t>
      </w:r>
      <w:r>
        <w:t xml:space="preserve">for</w:t>
      </w:r>
      <w:r>
        <w:t xml:space="preserve"> </w:t>
      </w:r>
      <w:r>
        <w:t xml:space="preserve">“</w:t>
      </w:r>
      <w:r>
        <w:t xml:space="preserve">most</w:t>
      </w:r>
      <w:r>
        <w:t xml:space="preserve">”</w:t>
      </w:r>
      <w:r>
        <w:t xml:space="preserve"> </w:t>
      </w:r>
      <w:r>
        <w:t xml:space="preserve">values of the input</w:t>
      </w:r>
      <w:r>
        <w:t xml:space="preserve"> </w:t>
      </w:r>
      <m:oMath>
        <m:r>
          <m:t>y</m:t>
        </m:r>
      </m:oMath>
      <w:r>
        <w:t xml:space="preserve">.</w:t>
      </w:r>
    </w:p>
    <w:p>
      <w:pPr>
        <w:pStyle w:val="FirstParagraph"/>
      </w:pPr>
      <w:r>
        <w:t xml:space="preserve">Note that quantization issues will be addressed in our next lecture.</w:t>
      </w:r>
    </w:p>
    <w:bookmarkEnd w:id="31"/>
    <w:bookmarkStart w:id="36" w:name="digital-to-analog-conversion"/>
    <w:p>
      <w:pPr>
        <w:pStyle w:val="Heading3"/>
      </w:pPr>
      <w:r>
        <w:t xml:space="preserve">Digital-to-Analog Conversion</w:t>
      </w:r>
    </w:p>
    <w:tbl>
      <w:tblPr>
        <w:tblStyle w:val="Table"/>
        <w:tblW w:type="pct" w:w="5000"/>
        <w:tblLook w:firstRow="0" w:lastRow="0" w:firstColumn="0" w:lastColumn="0" w:noHBand="0" w:noVBand="0" w:val="0000"/>
        <w:jc w:val="start"/>
      </w:tblPr>
      <w:tblGrid>
        <w:gridCol w:w="7920"/>
      </w:tblGrid>
      <w:tr>
        <w:tc>
          <w:tcPr/>
          <w:bookmarkStart w:id="35" w:name="fig-dac-architecture"/>
          <w:p>
            <w:pPr>
              <w:jc w:val="center"/>
            </w:pPr>
            <w:r>
              <w:drawing>
                <wp:inline>
                  <wp:extent cx="5943600" cy="3343275"/>
                  <wp:effectExtent b="0" l="0" r="0" t="0"/>
                  <wp:docPr descr="" title="" id="33" name="Picture"/>
                  <a:graphic>
                    <a:graphicData uri="http://schemas.openxmlformats.org/drawingml/2006/picture">
                      <pic:pic>
                        <pic:nvPicPr>
                          <pic:cNvPr descr="images/Lec03-02.png" id="34" name="Picture"/>
                          <pic:cNvPicPr>
                            <a:picLocks noChangeArrowheads="1" noChangeAspect="1"/>
                          </pic:cNvPicPr>
                        </pic:nvPicPr>
                        <pic:blipFill>
                          <a:blip r:embed="rId32"/>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Digital-to-Analog Converter (DAC) Architecture</w:t>
            </w:r>
          </w:p>
          <w:bookmarkEnd w:id="35"/>
        </w:tc>
      </w:tr>
    </w:tbl>
    <w:p>
      <w:pPr>
        <w:pStyle w:val="BodyText"/>
      </w:pPr>
      <w:r>
        <w:t xml:space="preserve">At a high level, the DAC architecture in</w:t>
      </w:r>
      <w:r>
        <w:t xml:space="preserve"> </w:t>
      </w:r>
      <w:hyperlink w:anchor="fig-dac-architecture">
        <w:r>
          <w:rPr>
            <w:rStyle w:val="Hyperlink"/>
          </w:rPr>
          <w:t xml:space="preserve">Figure 3</w:t>
        </w:r>
      </w:hyperlink>
      <w:r>
        <w:t xml:space="preserve"> </w:t>
      </w:r>
      <w:r>
        <w:t xml:space="preserve">works well provided the following:</w:t>
      </w:r>
    </w:p>
    <w:p>
      <w:pPr>
        <w:numPr>
          <w:ilvl w:val="0"/>
          <w:numId w:val="1005"/>
        </w:numPr>
      </w:pPr>
      <w:r>
        <w:t xml:space="preserve">First, the quantizer does not introduce too much distortion, e.g.,</w:t>
      </w:r>
      <w:r>
        <w:t xml:space="preserve"> </w:t>
      </w:r>
      <m:oMath>
        <m:d>
          <m:dPr>
            <m:begChr m:val="|"/>
            <m:endChr m:val="|"/>
            <m:sepChr m:val=""/>
            <m:grow/>
          </m:dPr>
          <m:e>
            <m:r>
              <m:t>y</m:t>
            </m:r>
            <m:r>
              <m:rPr>
                <m:sty m:val="p"/>
              </m:rPr>
              <m:t>−</m:t>
            </m:r>
            <m:r>
              <m:t>q</m:t>
            </m:r>
            <m:d>
              <m:dPr>
                <m:begChr m:val="("/>
                <m:endChr m:val=")"/>
                <m:sepChr m:val=""/>
                <m:grow/>
              </m:dPr>
              <m:e>
                <m:r>
                  <m:t>y</m:t>
                </m:r>
              </m:e>
            </m:d>
          </m:e>
        </m:d>
        <m:r>
          <m:rPr>
            <m:sty m:val="p"/>
          </m:rPr>
          <m:t>&lt;</m:t>
        </m:r>
        <m:r>
          <m:t>D</m:t>
        </m:r>
      </m:oMath>
      <w:r>
        <w:t xml:space="preserve"> </w:t>
      </w:r>
      <w:r>
        <w:t xml:space="preserve">for some small</w:t>
      </w:r>
      <w:r>
        <w:t xml:space="preserve"> </w:t>
      </w:r>
      <m:oMath>
        <m:r>
          <m:t>D</m:t>
        </m:r>
      </m:oMath>
      <w:r>
        <w:t xml:space="preserve"> </w:t>
      </w:r>
      <w:r>
        <w:t xml:space="preserve">for</w:t>
      </w:r>
      <w:r>
        <w:t xml:space="preserve"> </w:t>
      </w:r>
      <w:r>
        <w:t xml:space="preserve">“</w:t>
      </w:r>
      <w:r>
        <w:t xml:space="preserve">most</w:t>
      </w:r>
      <w:r>
        <w:t xml:space="preserve">”</w:t>
      </w:r>
      <w:r>
        <w:t xml:space="preserve"> </w:t>
      </w:r>
      <w:r>
        <w:t xml:space="preserve">values of the input</w:t>
      </w:r>
      <w:r>
        <w:t xml:space="preserve"> </w:t>
      </w:r>
      <m:oMath>
        <m:r>
          <m:t>y</m:t>
        </m:r>
      </m:oMath>
      <w:r>
        <w:t xml:space="preserve">.</w:t>
      </w:r>
    </w:p>
    <w:p>
      <w:pPr>
        <w:numPr>
          <w:ilvl w:val="0"/>
          <w:numId w:val="1005"/>
        </w:numPr>
      </w:pPr>
      <w:r>
        <w:t xml:space="preserve">Second, the input signal</w:t>
      </w:r>
      <w:r>
        <w:t xml:space="preserve"> </w:t>
      </w:r>
      <m:oMath>
        <m:r>
          <m:t>y</m:t>
        </m:r>
        <m:d>
          <m:dPr>
            <m:begChr m:val="["/>
            <m:endChr m:val="]"/>
            <m:sepChr m:val=""/>
            <m:grow/>
          </m:dPr>
          <m:e>
            <m:r>
              <m:t>n</m:t>
            </m:r>
          </m:e>
        </m:d>
      </m:oMath>
      <w:r>
        <w:t xml:space="preserve"> </w:t>
      </w:r>
      <w:r>
        <w:t xml:space="preserve">is sufficiently bandlimited that its own periodic images, or the additional ones created through upsampling to produce</w:t>
      </w:r>
      <w:r>
        <w:t xml:space="preserve"> </w:t>
      </w:r>
      <m:oMath>
        <m:r>
          <m:t>x</m:t>
        </m:r>
        <m:d>
          <m:dPr>
            <m:begChr m:val="["/>
            <m:endChr m:val="]"/>
            <m:sepChr m:val=""/>
            <m:grow/>
          </m:dPr>
          <m:e>
            <m:r>
              <m:t>n</m:t>
            </m:r>
          </m:e>
        </m:d>
      </m:oMath>
      <w:r>
        <w:t xml:space="preserve">, do not enter into the transition band or passband of the interpolation filters.</w:t>
      </w:r>
    </w:p>
    <w:p>
      <w:pPr>
        <w:numPr>
          <w:ilvl w:val="0"/>
          <w:numId w:val="1005"/>
        </w:numPr>
      </w:pPr>
      <w:r>
        <w:t xml:space="preserve">Third, the filters</w:t>
      </w:r>
      <w:r>
        <w:t xml:space="preserve"> </w:t>
      </w:r>
      <m:oMath>
        <m:r>
          <m:t>g</m:t>
        </m:r>
        <m:d>
          <m:dPr>
            <m:begChr m:val="["/>
            <m:endChr m:val="]"/>
            <m:sepChr m:val=""/>
            <m:grow/>
          </m:dPr>
          <m:e>
            <m:r>
              <m:t>n</m:t>
            </m:r>
          </m:e>
        </m:d>
      </m:oMath>
      <w:r>
        <w:t xml:space="preserve"> </w:t>
      </w:r>
      <w:r>
        <w:t xml:space="preserve">and</w:t>
      </w:r>
      <w:r>
        <w:t xml:space="preserve"> </w:t>
      </w:r>
      <m:oMath>
        <m:r>
          <m:t>h</m:t>
        </m:r>
        <m:d>
          <m:dPr>
            <m:begChr m:val="("/>
            <m:endChr m:val=")"/>
            <m:sepChr m:val=""/>
            <m:grow/>
          </m:dPr>
          <m:e>
            <m:r>
              <m:t>t</m:t>
            </m:r>
          </m:e>
        </m:d>
      </m:oMath>
      <w:r>
        <w:t xml:space="preserve"> </w:t>
      </w:r>
      <w:r>
        <w:t xml:space="preserve">are practical approximations to low pass filters (LPFs) that pass the desired frequency content of</w:t>
      </w:r>
      <w:r>
        <w:t xml:space="preserve"> </w:t>
      </w:r>
      <m:oMath>
        <m:r>
          <m:t>y</m:t>
        </m:r>
        <m:d>
          <m:dPr>
            <m:begChr m:val="["/>
            <m:endChr m:val="]"/>
            <m:sepChr m:val=""/>
            <m:grow/>
          </m:dPr>
          <m:e>
            <m:r>
              <m:t>n</m:t>
            </m:r>
          </m:e>
        </m:d>
      </m:oMath>
      <w:r>
        <w:t xml:space="preserve"> </w:t>
      </w:r>
      <w:r>
        <w:t xml:space="preserve">and</w:t>
      </w:r>
      <w:r>
        <w:t xml:space="preserve"> </w:t>
      </w:r>
      <m:oMath>
        <m:r>
          <m:t>s</m:t>
        </m:r>
        <m:d>
          <m:dPr>
            <m:begChr m:val="("/>
            <m:endChr m:val=")"/>
            <m:sepChr m:val=""/>
            <m:grow/>
          </m:dPr>
          <m:e>
            <m:r>
              <m:t>t</m:t>
            </m:r>
          </m:e>
        </m:d>
      </m:oMath>
      <w:r>
        <w:t xml:space="preserve">, respectively, and significantly attenuate other undesired frequency components. The wider the transition band of these filters, generally the more bandlimited we require</w:t>
      </w:r>
      <w:r>
        <w:t xml:space="preserve"> </w:t>
      </w:r>
      <m:oMath>
        <m:r>
          <m:t>y</m:t>
        </m:r>
        <m:d>
          <m:dPr>
            <m:begChr m:val="["/>
            <m:endChr m:val="]"/>
            <m:sepChr m:val=""/>
            <m:grow/>
          </m:dPr>
          <m:e>
            <m:r>
              <m:t>n</m:t>
            </m:r>
          </m:e>
        </m:d>
      </m:oMath>
      <w:r>
        <w:t xml:space="preserve"> </w:t>
      </w:r>
      <w:r>
        <w:t xml:space="preserve">to be.</w:t>
      </w:r>
    </w:p>
    <w:p>
      <w:pPr>
        <w:pStyle w:val="FirstParagraph"/>
      </w:pPr>
      <w:r>
        <w:t xml:space="preserve">Note that quantization issues will be addressed in our next lecture.</w:t>
      </w:r>
    </w:p>
    <w:bookmarkEnd w:id="36"/>
    <w:bookmarkEnd w:id="37"/>
    <w:bookmarkStart w:id="66" w:name="X38d4643fa282e4e8f375a4368b4a81549b026cf"/>
    <w:p>
      <w:pPr>
        <w:pStyle w:val="Heading2"/>
      </w:pPr>
      <w:r>
        <w:t xml:space="preserve">Sampling and Reconstruction of CT Signals</w:t>
      </w:r>
    </w:p>
    <w:p>
      <w:pPr>
        <w:pStyle w:val="FirstParagraph"/>
      </w:pPr>
      <w:r>
        <w:t xml:space="preserve">The time domain relationship for sampling is rather simple: given a CT signal</w:t>
      </w:r>
      <w:r>
        <w:t xml:space="preserve"> </w:t>
      </w:r>
      <m:oMath>
        <m:r>
          <m:t>s</m:t>
        </m:r>
        <m:d>
          <m:dPr>
            <m:begChr m:val="("/>
            <m:endChr m:val=")"/>
            <m:sepChr m:val=""/>
            <m:grow/>
          </m:dPr>
          <m:e>
            <m:r>
              <m:t>t</m:t>
            </m:r>
          </m:e>
        </m:d>
      </m:oMath>
      <w:r>
        <w:t xml:space="preserve"> </w:t>
      </w:r>
      <w:r>
        <w:t xml:space="preserve">and sampling frequency</w:t>
      </w:r>
      <w:r>
        <w:t xml:space="preserve"> </w:t>
      </w:r>
      <m:oMath>
        <m:sSub>
          <m:e>
            <m:r>
              <m:t>f</m:t>
            </m:r>
          </m:e>
          <m:sub>
            <m:r>
              <m:t>s</m:t>
            </m:r>
          </m:sub>
        </m:sSub>
        <m:r>
          <m:rPr>
            <m:sty m:val="p"/>
          </m:rPr>
          <m:t>&gt;</m:t>
        </m:r>
        <m:r>
          <m:t>0</m:t>
        </m:r>
      </m:oMath>
      <w:r>
        <w:t xml:space="preserve">, we define the sampling period as</w:t>
      </w:r>
      <w:r>
        <w:t xml:space="preserve"> </w:t>
      </w:r>
      <m:oMath>
        <m:sSub>
          <m:e>
            <m:r>
              <m:t>T</m:t>
            </m:r>
          </m:e>
          <m:sub>
            <m:r>
              <m:t>s</m:t>
            </m:r>
          </m:sub>
        </m:sSub>
        <m:r>
          <m:rPr>
            <m:sty m:val="p"/>
          </m:rPr>
          <m:t>=</m:t>
        </m:r>
        <m:r>
          <m:t>1</m:t>
        </m:r>
        <m:r>
          <m:rPr>
            <m:sty m:val="p"/>
          </m:rPr>
          <m:t>/</m:t>
        </m:r>
        <m:sSub>
          <m:e>
            <m:r>
              <m:t>f</m:t>
            </m:r>
          </m:e>
          <m:sub>
            <m:r>
              <m:t>s</m:t>
            </m:r>
          </m:sub>
        </m:sSub>
      </m:oMath>
      <w:r>
        <w:t xml:space="preserve"> </w:t>
      </w:r>
      <w:r>
        <w:t xml:space="preserve">and set</w:t>
      </w:r>
    </w:p>
    <w:p>
      <w:pPr>
        <w:pStyle w:val="BodyText"/>
      </w:pPr>
      <w:bookmarkStart w:id="38" w:name="eq-samp-time-domain"/>
      <m:oMathPara>
        <m:oMathParaPr>
          <m:jc m:val="center"/>
        </m:oMathParaPr>
        <m:oMath>
          <m:r>
            <m:t>s</m:t>
          </m:r>
          <m:d>
            <m:dPr>
              <m:begChr m:val="["/>
              <m:endChr m:val="]"/>
              <m:sepChr m:val=""/>
              <m:grow/>
            </m:dPr>
            <m:e>
              <m:r>
                <m:t>n</m:t>
              </m:r>
            </m:e>
          </m:d>
          <m:r>
            <m:rPr>
              <m:sty m:val="p"/>
            </m:rPr>
            <m:t>=</m:t>
          </m:r>
          <m:sSub>
            <m:e>
              <m:d>
                <m:dPr>
                  <m:begChr m:val=""/>
                  <m:endChr m:val="|"/>
                  <m:sepChr m:val=""/>
                  <m:grow/>
                </m:dPr>
                <m:e>
                  <m:r>
                    <m:t>s</m:t>
                  </m:r>
                  <m:d>
                    <m:dPr>
                      <m:begChr m:val="("/>
                      <m:endChr m:val=")"/>
                      <m:sepChr m:val=""/>
                      <m:grow/>
                    </m:dPr>
                    <m:e>
                      <m:r>
                        <m:t>t</m:t>
                      </m:r>
                    </m:e>
                  </m:d>
                </m:e>
              </m:d>
            </m:e>
            <m:sub>
              <m:r>
                <m:t>t</m:t>
              </m:r>
              <m:r>
                <m:rPr>
                  <m:sty m:val="p"/>
                </m:rPr>
                <m:t>=</m:t>
              </m:r>
              <m:r>
                <m:t>n</m:t>
              </m:r>
              <m:sSub>
                <m:e>
                  <m:r>
                    <m:t>T</m:t>
                  </m:r>
                </m:e>
                <m:sub>
                  <m:r>
                    <m:t>s</m:t>
                  </m:r>
                </m:sub>
              </m:sSub>
            </m:sub>
          </m:sSub>
          <m:r>
            <m:rPr>
              <m:sty m:val="p"/>
            </m:rPr>
            <m:t>=</m:t>
          </m:r>
          <m:r>
            <m:t>s</m:t>
          </m:r>
          <m:d>
            <m:dPr>
              <m:begChr m:val="("/>
              <m:endChr m:val=")"/>
              <m:sepChr m:val=""/>
              <m:grow/>
            </m:dPr>
            <m:e>
              <m:r>
                <m:t>n</m:t>
              </m:r>
              <m:sSub>
                <m:e>
                  <m:r>
                    <m:t>T</m:t>
                  </m:r>
                </m:e>
                <m:sub>
                  <m:r>
                    <m:t>s</m:t>
                  </m:r>
                </m:sub>
              </m:sSub>
            </m:e>
          </m:d>
          <m:r>
            <m:t>  </m:t>
          </m:r>
          <m:d>
            <m:dPr>
              <m:begChr m:val="("/>
              <m:endChr m:val=")"/>
              <m:sepChr m:val=""/>
              <m:grow/>
            </m:dPr>
            <m:e>
              <m:r>
                <m:t>1</m:t>
              </m:r>
            </m:e>
          </m:d>
        </m:oMath>
      </m:oMathPara>
      <w:bookmarkEnd w:id="38"/>
    </w:p>
    <w:p>
      <w:pPr>
        <w:pStyle w:val="FirstParagraph"/>
      </w:pPr>
      <w:r>
        <w:t xml:space="preserve">The frequency domain relationship between the two samples that is more complicated.</w:t>
      </w:r>
    </w:p>
    <w:bookmarkStart w:id="49" w:name="sampling-in-the-frequency-domain"/>
    <w:p>
      <w:pPr>
        <w:pStyle w:val="Heading3"/>
      </w:pPr>
      <w:r>
        <w:t xml:space="preserve">Sampling in the Frequency Domain</w:t>
      </w:r>
    </w:p>
    <w:p>
      <w:pPr>
        <w:pStyle w:val="FirstParagraph"/>
      </w:pPr>
      <w:r>
        <w:t xml:space="preserve">Let</w:t>
      </w:r>
      <w:r>
        <w:t xml:space="preserve"> </w:t>
      </w:r>
      <m:oMath>
        <m:r>
          <m:t>s</m:t>
        </m:r>
        <m:d>
          <m:dPr>
            <m:begChr m:val="("/>
            <m:endChr m:val=")"/>
            <m:sepChr m:val=""/>
            <m:grow/>
          </m:dPr>
          <m:e>
            <m:r>
              <m:t>t</m:t>
            </m:r>
          </m:e>
        </m:d>
        <m:r>
          <m:rPr>
            <m:sty m:val="p"/>
          </m:rPr>
          <m:t>↔</m:t>
        </m:r>
        <m:r>
          <m:t>S</m:t>
        </m:r>
        <m:d>
          <m:dPr>
            <m:begChr m:val="("/>
            <m:endChr m:val=")"/>
            <m:sepChr m:val=""/>
            <m:grow/>
          </m:dPr>
          <m:e>
            <m:r>
              <m:t>f</m:t>
            </m:r>
          </m:e>
        </m:d>
      </m:oMath>
      <w:r>
        <w:t xml:space="preserve"> </w:t>
      </w:r>
      <w:r>
        <w:t xml:space="preserve">be a Fourer transform pair, and let</w:t>
      </w:r>
      <w:r>
        <w:t xml:space="preserve"> </w:t>
      </w:r>
      <m:oMath>
        <m:r>
          <m:t>s</m:t>
        </m:r>
        <m:d>
          <m:dPr>
            <m:begChr m:val="["/>
            <m:endChr m:val="]"/>
            <m:sepChr m:val=""/>
            <m:grow/>
          </m:dPr>
          <m:e>
            <m:r>
              <m:t>n</m:t>
            </m:r>
          </m:e>
        </m:d>
        <m:r>
          <m:rPr>
            <m:sty m:val="p"/>
          </m:rPr>
          <m:t>=</m:t>
        </m:r>
        <m:r>
          <m:t>s</m:t>
        </m:r>
        <m:d>
          <m:dPr>
            <m:begChr m:val="("/>
            <m:endChr m:val=")"/>
            <m:sepChr m:val=""/>
            <m:grow/>
          </m:dPr>
          <m:e>
            <m:r>
              <m:t>n</m:t>
            </m:r>
            <m:sSub>
              <m:e>
                <m:r>
                  <m:t>T</m:t>
                </m:r>
              </m:e>
              <m:sub>
                <m:r>
                  <m:t>s</m:t>
                </m:r>
              </m:sub>
            </m:sSub>
          </m:e>
        </m:d>
      </m:oMath>
      <w:r>
        <w:t xml:space="preserve">,</w:t>
      </w:r>
      <w:r>
        <w:t xml:space="preserve"> </w:t>
      </w:r>
      <m:oMath>
        <m:r>
          <m:t>n</m:t>
        </m:r>
        <m:r>
          <m:rPr>
            <m:sty m:val="p"/>
          </m:rPr>
          <m:t>∈</m:t>
        </m:r>
        <m:r>
          <m:rPr>
            <m:sty m:val="p"/>
            <m:scr m:val="double-struck"/>
          </m:rPr>
          <m:t>Z</m:t>
        </m:r>
      </m:oMath>
      <w:r>
        <w:t xml:space="preserve"> </w:t>
      </w:r>
      <w:r>
        <w:t xml:space="preserve">for some sampling period</w:t>
      </w:r>
      <w:r>
        <w:t xml:space="preserve"> </w:t>
      </w:r>
      <m:oMath>
        <m:sSub>
          <m:e>
            <m:r>
              <m:t>T</m:t>
            </m:r>
          </m:e>
          <m:sub>
            <m:r>
              <m:t>s</m:t>
            </m:r>
          </m:sub>
        </m:sSub>
        <m:r>
          <m:rPr>
            <m:sty m:val="p"/>
          </m:rPr>
          <m:t>&gt;</m:t>
        </m:r>
        <m:r>
          <m:t>0</m:t>
        </m:r>
      </m:oMath>
      <w:r>
        <w:t xml:space="preserve">.</w:t>
      </w:r>
    </w:p>
    <w:p>
      <w:pPr>
        <w:pStyle w:val="BodyText"/>
      </w:pPr>
      <w:r>
        <w:t xml:space="preserve">The frequency domain relationship between the CT signal and the DT sequence is as follows:</w:t>
      </w:r>
    </w:p>
    <w:p>
      <w:pPr>
        <w:pStyle w:val="BodyText"/>
      </w:pPr>
      <w:bookmarkStart w:id="39" w:name="eq-ct-dt-fourier"/>
      <m:oMathPara>
        <m:oMathParaPr>
          <m:jc m:val="center"/>
        </m:oMathParaPr>
        <m:oMath>
          <m:r>
            <m:t>S</m:t>
          </m:r>
          <m:d>
            <m:dPr>
              <m:begChr m:val="("/>
              <m:endChr m:val=")"/>
              <m:sepChr m:val=""/>
              <m:grow/>
            </m:dPr>
            <m:e>
              <m:sSup>
                <m:e>
                  <m:r>
                    <m:t>e</m:t>
                  </m:r>
                </m:e>
                <m:sup>
                  <m:r>
                    <m:t>j</m:t>
                  </m:r>
                  <m:r>
                    <m:t>2</m:t>
                  </m:r>
                  <m:r>
                    <m:t>π</m:t>
                  </m:r>
                  <m:r>
                    <m:t>u</m:t>
                  </m:r>
                </m:sup>
              </m:sSup>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t>S</m:t>
              </m:r>
            </m:e>
          </m:nary>
          <m:r>
            <m:rPr>
              <m:sty m:val="p"/>
            </m:rPr>
            <m:t>(</m:t>
          </m:r>
          <m:d>
            <m:dPr>
              <m:begChr m:val="("/>
              <m:endChr m:val=")"/>
              <m:sepChr m:val=""/>
              <m:grow/>
            </m:dPr>
            <m:e>
              <m:r>
                <m:t>u</m:t>
              </m:r>
              <m:r>
                <m:rPr>
                  <m:sty m:val="p"/>
                </m:rPr>
                <m:t>−</m:t>
              </m:r>
              <m:r>
                <m:t>k</m:t>
              </m:r>
              <m:r>
                <m:rPr>
                  <m:sty m:val="p"/>
                </m:rPr>
                <m:t>)</m:t>
              </m:r>
              <m:r>
                <m:rPr>
                  <m:sty m:val="p"/>
                </m:rPr>
                <m:t>/</m:t>
              </m:r>
              <m:sSub>
                <m:e>
                  <m:r>
                    <m:t>T</m:t>
                  </m:r>
                </m:e>
                <m:sub>
                  <m:r>
                    <m:t>s</m:t>
                  </m:r>
                </m:sub>
              </m:sSub>
            </m:e>
          </m:d>
          <m:r>
            <m:rPr>
              <m:sty m:val="p"/>
            </m:rPr>
            <m:t>=</m:t>
          </m:r>
          <m:sSub>
            <m:e>
              <m:r>
                <m:t>f</m:t>
              </m:r>
            </m:e>
            <m:sub>
              <m:r>
                <m:t>s</m:t>
              </m:r>
            </m:sub>
          </m:sSub>
          <m:nary>
            <m:naryPr>
              <m:chr m:val="∑"/>
              <m:limLoc m:val="undOvr"/>
              <m:subHide m:val="0"/>
              <m:supHide m:val="0"/>
            </m:naryPr>
            <m:sub>
              <m:r>
                <m:t>k</m:t>
              </m:r>
              <m:r>
                <m:rPr>
                  <m:sty m:val="p"/>
                </m:rPr>
                <m:t>=</m:t>
              </m:r>
              <m:r>
                <m:rPr>
                  <m:sty m:val="p"/>
                </m:rPr>
                <m:t>−</m:t>
              </m:r>
              <m:r>
                <m:rPr>
                  <m:sty m:val="p"/>
                </m:rPr>
                <m:t>∞</m:t>
              </m:r>
            </m:sub>
            <m:sup>
              <m:r>
                <m:rPr>
                  <m:sty m:val="p"/>
                </m:rPr>
                <m:t>∞</m:t>
              </m:r>
            </m:sup>
            <m:e>
              <m:r>
                <m:t>S</m:t>
              </m:r>
            </m:e>
          </m:nary>
          <m:r>
            <m:rPr>
              <m:sty m:val="p"/>
            </m:rPr>
            <m:t>(</m:t>
          </m:r>
          <m:d>
            <m:dPr>
              <m:begChr m:val="("/>
              <m:endChr m:val=")"/>
              <m:sepChr m:val=""/>
              <m:grow/>
            </m:dPr>
            <m:e>
              <m:r>
                <m:t>u</m:t>
              </m:r>
              <m:r>
                <m:rPr>
                  <m:sty m:val="p"/>
                </m:rPr>
                <m:t>−</m:t>
              </m:r>
              <m:r>
                <m:t>k</m:t>
              </m:r>
              <m:r>
                <m:rPr>
                  <m:sty m:val="p"/>
                </m:rPr>
                <m:t>)</m:t>
              </m:r>
              <m:sSub>
                <m:e>
                  <m:r>
                    <m:t>f</m:t>
                  </m:r>
                </m:e>
                <m:sub>
                  <m:r>
                    <m:t>s</m:t>
                  </m:r>
                </m:sub>
              </m:sSub>
            </m:e>
          </m:d>
          <m:r>
            <m:t>  </m:t>
          </m:r>
          <m:d>
            <m:dPr>
              <m:begChr m:val="("/>
              <m:endChr m:val=")"/>
              <m:sepChr m:val=""/>
              <m:grow/>
            </m:dPr>
            <m:e>
              <m:r>
                <m:t>2</m:t>
              </m:r>
            </m:e>
          </m:d>
        </m:oMath>
      </m:oMathPara>
      <w:bookmarkEnd w:id="39"/>
    </w:p>
    <w:p>
      <w:pPr>
        <w:pStyle w:val="FirstParagraph"/>
      </w:pPr>
      <w:r>
        <w:t xml:space="preserve">This relationship demonstrates that sampling introduces three effects:</w:t>
      </w:r>
    </w:p>
    <w:p>
      <w:pPr>
        <w:numPr>
          <w:ilvl w:val="0"/>
          <w:numId w:val="1006"/>
        </w:numPr>
        <w:pStyle w:val="Compact"/>
      </w:pPr>
      <w:r>
        <w:t xml:space="preserve">Amplitude scaling by</w:t>
      </w:r>
      <w:r>
        <w:t xml:space="preserve"> </w:t>
      </w:r>
      <m:oMath>
        <m:r>
          <m:t>1</m:t>
        </m:r>
        <m:r>
          <m:rPr>
            <m:sty m:val="p"/>
          </m:rPr>
          <m:t>/</m:t>
        </m:r>
        <m:sSub>
          <m:e>
            <m:r>
              <m:t>T</m:t>
            </m:r>
          </m:e>
          <m:sub>
            <m:r>
              <m:t>s</m:t>
            </m:r>
          </m:sub>
        </m:sSub>
      </m:oMath>
    </w:p>
    <w:p>
      <w:pPr>
        <w:numPr>
          <w:ilvl w:val="0"/>
          <w:numId w:val="1006"/>
        </w:numPr>
        <w:pStyle w:val="Compact"/>
      </w:pPr>
      <w:r>
        <w:t xml:space="preserve">Periodic replication of the spectrum at integer multiples of the sampling frequency, i.e., replicas of</w:t>
      </w:r>
      <w:r>
        <w:t xml:space="preserve"> </w:t>
      </w:r>
      <m:oMath>
        <m:r>
          <m:t>S</m:t>
        </m:r>
        <m:d>
          <m:dPr>
            <m:begChr m:val="("/>
            <m:endChr m:val=")"/>
            <m:sepChr m:val=""/>
            <m:grow/>
          </m:dPr>
          <m:e>
            <m:r>
              <m:t>f</m:t>
            </m:r>
          </m:e>
        </m:d>
      </m:oMath>
      <w:r>
        <w:t xml:space="preserve"> </w:t>
      </w:r>
      <w:r>
        <w:t xml:space="preserve">shifted by</w:t>
      </w:r>
      <w:r>
        <w:t xml:space="preserve"> </w:t>
      </w:r>
      <m:oMath>
        <m:r>
          <m:t>k</m:t>
        </m:r>
        <m:sSub>
          <m:e>
            <m:r>
              <m:t>f</m:t>
            </m:r>
          </m:e>
          <m:sub>
            <m:r>
              <m:t>s</m:t>
            </m:r>
          </m:sub>
        </m:sSub>
        <m:r>
          <m:rPr>
            <m:sty m:val="p"/>
          </m:rPr>
          <m:t>∣</m:t>
        </m:r>
        <m:r>
          <m:t>k</m:t>
        </m:r>
        <m:r>
          <m:rPr>
            <m:sty m:val="p"/>
          </m:rPr>
          <m:t>∈</m:t>
        </m:r>
        <m:r>
          <m:rPr>
            <m:sty m:val="p"/>
            <m:scr m:val="double-struck"/>
          </m:rPr>
          <m:t>Z</m:t>
        </m:r>
      </m:oMath>
      <w:r>
        <w:t xml:space="preserve"> </w:t>
      </w:r>
      <w:r>
        <w:t xml:space="preserve">and added up</w:t>
      </w:r>
    </w:p>
    <w:p>
      <w:pPr>
        <w:numPr>
          <w:ilvl w:val="0"/>
          <w:numId w:val="1006"/>
        </w:numPr>
        <w:pStyle w:val="Compact"/>
      </w:pPr>
      <w:r>
        <w:t xml:space="preserve">Scaling of the frequecny axis</w:t>
      </w:r>
      <w:r>
        <w:t xml:space="preserve"> </w:t>
      </w:r>
      <m:oMath>
        <m:r>
          <m:t>u</m:t>
        </m:r>
        <m:r>
          <m:rPr>
            <m:sty m:val="p"/>
          </m:rPr>
          <m:t>=</m:t>
        </m:r>
        <m:r>
          <m:t>f</m:t>
        </m:r>
        <m:r>
          <m:rPr>
            <m:sty m:val="p"/>
          </m:rPr>
          <m:t>/</m:t>
        </m:r>
        <m:sSub>
          <m:e>
            <m:r>
              <m:t>f</m:t>
            </m:r>
          </m:e>
          <m:sub>
            <m:r>
              <m:t>s</m:t>
            </m:r>
          </m:sub>
        </m:sSub>
      </m:oMath>
    </w:p>
    <w:p>
      <w:pPr>
        <w:pStyle w:val="FirstParagraph"/>
      </w:pPr>
      <w:r>
        <w:t xml:space="preserve">After we illustrate these effects via an example, we provide two alternative ways to develop the mathematical relationship.</w:t>
      </w:r>
    </w:p>
    <w:bookmarkStart w:id="45" w:name="illustration"/>
    <w:p>
      <w:pPr>
        <w:pStyle w:val="Heading4"/>
      </w:pPr>
      <w:r>
        <w:t xml:space="preserve">Illustration</w:t>
      </w:r>
    </w:p>
    <w:p>
      <w:pPr>
        <w:pStyle w:val="FirstParagraph"/>
      </w:pPr>
      <w:r>
        <w:t xml:space="preserve">In the example below,</w:t>
      </w:r>
      <w:r>
        <w:t xml:space="preserve"> </w:t>
      </w:r>
      <m:oMath>
        <m:r>
          <m:t>s</m:t>
        </m:r>
        <m:d>
          <m:dPr>
            <m:begChr m:val="("/>
            <m:endChr m:val=")"/>
            <m:sepChr m:val=""/>
            <m:grow/>
          </m:dPr>
          <m:e>
            <m:r>
              <m:t>t</m:t>
            </m:r>
          </m:e>
        </m:d>
      </m:oMath>
      <w:r>
        <w:t xml:space="preserve"> </w:t>
      </w:r>
      <w:r>
        <w:t xml:space="preserve">is a signal bandlimited to maximum frequency</w:t>
      </w:r>
      <w:r>
        <w:t xml:space="preserve"> </w:t>
      </w:r>
      <m:oMath>
        <m:sSub>
          <m:e>
            <m:r>
              <m:t>f</m:t>
            </m:r>
          </m:e>
          <m:sub>
            <m:r>
              <m:t>m</m:t>
            </m:r>
          </m:sub>
        </m:sSub>
        <m:r>
          <m:rPr>
            <m:sty m:val="p"/>
          </m:rPr>
          <m:t>&gt;</m:t>
        </m:r>
        <m:r>
          <m:t>0</m:t>
        </m:r>
      </m:oMath>
      <w:r>
        <w:t xml:space="preserve"> </w:t>
      </w:r>
      <w:r>
        <w:t xml:space="preserve">and with Fourier transform</w:t>
      </w:r>
      <w:r>
        <w:t xml:space="preserve"> </w:t>
      </w:r>
      <m:oMath>
        <m:r>
          <m:t>S</m:t>
        </m:r>
        <m:d>
          <m:dPr>
            <m:begChr m:val="("/>
            <m:endChr m:val=")"/>
            <m:sepChr m:val=""/>
            <m:grow/>
          </m:dPr>
          <m:e>
            <m:r>
              <m:t>f</m:t>
            </m:r>
          </m:e>
        </m:d>
      </m:oMath>
      <w:r>
        <w:t xml:space="preserve">.</w:t>
      </w:r>
    </w:p>
    <w:tbl>
      <w:tblPr>
        <w:tblStyle w:val="Table"/>
        <w:tblW w:type="pct" w:w="5000"/>
        <w:tblLook w:firstRow="0" w:lastRow="0" w:firstColumn="0" w:lastColumn="0" w:noHBand="0" w:noVBand="0" w:val="0000"/>
        <w:jc w:val="start"/>
      </w:tblPr>
      <w:tblGrid>
        <w:gridCol w:w="7920"/>
      </w:tblGrid>
      <w:tr>
        <w:tc>
          <w:tcPr/>
          <w:bookmarkStart w:id="43" w:name="fig-sampling-fourier-illustration"/>
          <w:p>
            <w:pPr>
              <w:jc w:val="center"/>
            </w:pPr>
            <w:r>
              <w:drawing>
                <wp:inline>
                  <wp:extent cx="5943600" cy="3343275"/>
                  <wp:effectExtent b="0" l="0" r="0" t="0"/>
                  <wp:docPr descr="" title="" id="41" name="Picture"/>
                  <a:graphic>
                    <a:graphicData uri="http://schemas.openxmlformats.org/drawingml/2006/picture">
                      <pic:pic>
                        <pic:nvPicPr>
                          <pic:cNvPr descr="images/Lec03-03.png" id="42" name="Picture"/>
                          <pic:cNvPicPr>
                            <a:picLocks noChangeArrowheads="1" noChangeAspect="1"/>
                          </pic:cNvPicPr>
                        </pic:nvPicPr>
                        <pic:blipFill>
                          <a:blip r:embed="rId40"/>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Illustration of the effects of sampling in the frequency domain.</w:t>
            </w:r>
          </w:p>
          <w:bookmarkEnd w:id="43"/>
        </w:tc>
      </w:tr>
    </w:tbl>
    <w:p>
      <w:pPr>
        <w:pStyle w:val="BodyText"/>
      </w:pPr>
      <w:r>
        <w:t xml:space="preserve">We see from</w:t>
      </w:r>
      <w:r>
        <w:t xml:space="preserve"> </w:t>
      </w:r>
      <w:hyperlink w:anchor="fig-sampling-fourier-illustration">
        <w:r>
          <w:rPr>
            <w:rStyle w:val="Hyperlink"/>
          </w:rPr>
          <w:t xml:space="preserve">Figure 4</w:t>
        </w:r>
      </w:hyperlink>
      <w:r>
        <w:t xml:space="preserve"> </w:t>
      </w:r>
      <w:r>
        <w:t xml:space="preserve">that there is no overlap between the periodic replicas</w:t>
      </w:r>
      <w:r>
        <w:t xml:space="preserve"> </w:t>
      </w:r>
      <m:oMath>
        <m:r>
          <m:t>S</m:t>
        </m:r>
        <m:d>
          <m:dPr>
            <m:begChr m:val="("/>
            <m:endChr m:val=")"/>
            <m:sepChr m:val=""/>
            <m:grow/>
          </m:dPr>
          <m:e>
            <m:r>
              <m:t>f</m:t>
            </m:r>
            <m:r>
              <m:rPr>
                <m:sty m:val="p"/>
              </m:rPr>
              <m:t>−</m:t>
            </m:r>
            <m:r>
              <m:t>k</m:t>
            </m:r>
            <m:sSub>
              <m:e>
                <m:r>
                  <m:t>f</m:t>
                </m:r>
              </m:e>
              <m:sub>
                <m:r>
                  <m:t>s</m:t>
                </m:r>
              </m:sub>
            </m:sSub>
          </m:e>
        </m:d>
      </m:oMath>
      <w:r>
        <w:t xml:space="preserve">,</w:t>
      </w:r>
      <w:r>
        <w:t xml:space="preserve"> </w:t>
      </w:r>
      <m:oMath>
        <m:r>
          <m:t>k</m:t>
        </m:r>
        <m:r>
          <m:rPr>
            <m:sty m:val="p"/>
          </m:rPr>
          <m:t>∈</m:t>
        </m:r>
        <m:r>
          <m:rPr>
            <m:sty m:val="p"/>
            <m:scr m:val="double-struck"/>
          </m:rPr>
          <m:t>Z</m:t>
        </m:r>
      </m:oMath>
      <w:r>
        <w:t xml:space="preserve"> </w:t>
      </w:r>
      <w:r>
        <w:t xml:space="preserve">in</w:t>
      </w:r>
      <w:r>
        <w:t xml:space="preserve"> </w:t>
      </w:r>
      <m:oMath>
        <m:sSub>
          <m:e>
            <m:r>
              <m:t>S</m:t>
            </m:r>
          </m:e>
          <m:sub>
            <m:r>
              <m:t>p</m:t>
            </m:r>
          </m:sub>
        </m:sSub>
        <m:d>
          <m:dPr>
            <m:begChr m:val="("/>
            <m:endChr m:val=")"/>
            <m:sepChr m:val=""/>
            <m:grow/>
          </m:dPr>
          <m:e>
            <m:r>
              <m:t>f</m:t>
            </m:r>
          </m:e>
        </m:d>
      </m:oMath>
      <w:r>
        <w:t xml:space="preserve"> </w:t>
      </w:r>
      <w:r>
        <w:t xml:space="preserve">if</w:t>
      </w:r>
    </w:p>
    <w:p>
      <w:pPr>
        <w:pStyle w:val="BodyText"/>
      </w:pPr>
      <w:bookmarkStart w:id="44" w:name="eq-nyquist-sampling-condition"/>
      <m:oMathPara>
        <m:oMathParaPr>
          <m:jc m:val="center"/>
        </m:oMathParaPr>
        <m:oMath>
          <m:sSub>
            <m:e>
              <m:r>
                <m:t>f</m:t>
              </m:r>
            </m:e>
            <m:sub>
              <m:r>
                <m:t>s</m:t>
              </m:r>
            </m:sub>
          </m:sSub>
          <m:r>
            <m:rPr>
              <m:sty m:val="p"/>
            </m:rPr>
            <m:t>&gt;</m:t>
          </m:r>
          <m:r>
            <m:t>2</m:t>
          </m:r>
          <m:sSub>
            <m:e>
              <m:r>
                <m:t>f</m:t>
              </m:r>
            </m:e>
            <m:sub>
              <m:r>
                <m:t>m</m:t>
              </m:r>
            </m:sub>
          </m:sSub>
          <m:r>
            <m:t>  </m:t>
          </m:r>
          <m:d>
            <m:dPr>
              <m:begChr m:val="("/>
              <m:endChr m:val=")"/>
              <m:sepChr m:val=""/>
              <m:grow/>
            </m:dPr>
            <m:e>
              <m:r>
                <m:t>3</m:t>
              </m:r>
            </m:e>
          </m:d>
        </m:oMath>
      </m:oMathPara>
      <w:bookmarkEnd w:id="44"/>
    </w:p>
    <w:bookmarkEnd w:id="45"/>
    <w:bookmarkStart w:id="46" w:name="informal-proof"/>
    <w:p>
      <w:pPr>
        <w:pStyle w:val="Heading4"/>
      </w:pPr>
      <w:r>
        <w:t xml:space="preserve">Informal Proof</w:t>
      </w:r>
    </w:p>
    <w:p>
      <w:pPr>
        <w:pStyle w:val="FirstParagraph"/>
      </w:pPr>
      <w:r>
        <w:t xml:space="preserve">We define an intermediate CT signal</w:t>
      </w:r>
      <w:r>
        <w:t xml:space="preserve"> </w:t>
      </w:r>
      <m:oMath>
        <m:sSub>
          <m:e>
            <m:r>
              <m:t>s</m:t>
            </m:r>
          </m:e>
          <m:sub>
            <m:r>
              <m:t>p</m:t>
            </m:r>
          </m:sub>
        </m:sSub>
        <m:d>
          <m:dPr>
            <m:begChr m:val="("/>
            <m:endChr m:val=")"/>
            <m:sepChr m:val=""/>
            <m:grow/>
          </m:dPr>
          <m:e>
            <m:r>
              <m:t>t</m:t>
            </m:r>
          </m:e>
        </m:d>
        <m:r>
          <m:rPr>
            <m:sty m:val="p"/>
          </m:rPr>
          <m:t>=</m:t>
        </m:r>
        <m:r>
          <m:t>s</m:t>
        </m:r>
        <m:d>
          <m:dPr>
            <m:begChr m:val="("/>
            <m:endChr m:val=")"/>
            <m:sepChr m:val=""/>
            <m:grow/>
          </m:dPr>
          <m:e>
            <m:r>
              <m:t>t</m:t>
            </m:r>
          </m:e>
        </m:d>
        <m:r>
          <m:rPr>
            <m:sty m:val="p"/>
          </m:rPr>
          <m:t>⋅</m:t>
        </m:r>
        <m:r>
          <m:t>p</m:t>
        </m:r>
        <m:d>
          <m:dPr>
            <m:begChr m:val="("/>
            <m:endChr m:val=")"/>
            <m:sepChr m:val=""/>
            <m:grow/>
          </m:dPr>
          <m:e>
            <m:r>
              <m:t>t</m:t>
            </m:r>
          </m:e>
        </m:d>
      </m:oMath>
      <w:r>
        <w:t xml:space="preserve">, where</w:t>
      </w:r>
      <w:r>
        <w:t xml:space="preserve"> </w:t>
      </w:r>
      <m:oMath>
        <m:r>
          <m:t>p</m:t>
        </m:r>
        <m:d>
          <m:dPr>
            <m:begChr m:val="("/>
            <m:endChr m:val=")"/>
            <m:sepChr m:val=""/>
            <m:grow/>
          </m:dPr>
          <m:e>
            <m:r>
              <m:t>t</m:t>
            </m:r>
          </m:e>
        </m:d>
      </m:oMath>
      <w:r>
        <w:t xml:space="preserve"> </w:t>
      </w:r>
      <w:r>
        <w:t xml:space="preserve">is an</w:t>
      </w:r>
      <w:r>
        <w:t xml:space="preserve"> </w:t>
      </w:r>
      <w:r>
        <w:rPr>
          <w:iCs/>
          <w:i/>
        </w:rPr>
        <w:t xml:space="preserve">impulse train</w:t>
      </w:r>
    </w:p>
    <w:p>
      <w:pPr>
        <w:pStyle w:val="BodyText"/>
      </w:pPr>
      <m:oMathPara>
        <m:oMathParaPr>
          <m:jc m:val="center"/>
        </m:oMathParaPr>
        <m:oMath>
          <m:r>
            <m:t>p</m:t>
          </m:r>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r>
                <m:t>δ</m:t>
              </m:r>
            </m:e>
          </m:nary>
          <m:d>
            <m:dPr>
              <m:begChr m:val="("/>
              <m:endChr m:val=")"/>
              <m:sepChr m:val=""/>
              <m:grow/>
            </m:dPr>
            <m:e>
              <m:r>
                <m:t>t</m:t>
              </m:r>
              <m:r>
                <m:rPr>
                  <m:sty m:val="p"/>
                </m:rPr>
                <m:t>−</m:t>
              </m:r>
              <m:r>
                <m:t>n</m:t>
              </m:r>
              <m:sSub>
                <m:e>
                  <m:r>
                    <m:t>T</m:t>
                  </m:r>
                </m:e>
                <m:sub>
                  <m:r>
                    <m:t>s</m:t>
                  </m:r>
                </m:sub>
              </m:sSub>
            </m:e>
          </m:d>
        </m:oMath>
      </m:oMathPara>
    </w:p>
    <w:p>
      <w:pPr>
        <w:pStyle w:val="FirstParagraph"/>
      </w:pPr>
      <w:r>
        <w:t xml:space="preserve">so that</w:t>
      </w:r>
    </w:p>
    <w:p>
      <w:pPr>
        <w:pStyle w:val="BodyText"/>
      </w:pPr>
      <m:oMathPara>
        <m:oMathParaPr>
          <m:jc m:val="center"/>
        </m:oMathParaPr>
        <m:oMath>
          <m:sSub>
            <m:e>
              <m:r>
                <m:t>s</m:t>
              </m:r>
            </m:e>
            <m:sub>
              <m:r>
                <m:t>p</m:t>
              </m:r>
            </m:sub>
          </m:sSub>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r>
                <m:t>s</m:t>
              </m:r>
            </m:e>
          </m:nary>
          <m:d>
            <m:dPr>
              <m:begChr m:val="("/>
              <m:endChr m:val=")"/>
              <m:sepChr m:val=""/>
              <m:grow/>
            </m:dPr>
            <m:e>
              <m:r>
                <m:t>n</m:t>
              </m:r>
              <m:r>
                <m:t>T</m:t>
              </m:r>
              <m:r>
                <m:t>s</m:t>
              </m:r>
            </m:e>
          </m:d>
          <m:r>
            <m:t>p</m:t>
          </m:r>
          <m:d>
            <m:dPr>
              <m:begChr m:val="("/>
              <m:endChr m:val=")"/>
              <m:sepChr m:val=""/>
              <m:grow/>
            </m:dPr>
            <m:e>
              <m:r>
                <m:t>t</m:t>
              </m:r>
              <m:r>
                <m:rPr>
                  <m:sty m:val="p"/>
                </m:rPr>
                <m:t>−</m:t>
              </m:r>
              <m:r>
                <m:t>n</m:t>
              </m:r>
              <m:sSub>
                <m:e>
                  <m:r>
                    <m:t>T</m:t>
                  </m:r>
                </m:e>
                <m:sub>
                  <m:r>
                    <m:t>s</m:t>
                  </m:r>
                </m:sub>
              </m:sSub>
            </m:e>
          </m:d>
        </m:oMath>
      </m:oMathPara>
    </w:p>
    <w:p>
      <w:pPr>
        <w:pStyle w:val="FirstParagraph"/>
      </w:pPr>
      <w:r>
        <w:t xml:space="preserve">In the frequency domain, since</w:t>
      </w:r>
      <w:r>
        <w:t xml:space="preserve"> </w:t>
      </w:r>
      <m:oMath>
        <m:r>
          <m:t>p</m:t>
        </m:r>
        <m:d>
          <m:dPr>
            <m:begChr m:val="("/>
            <m:endChr m:val=")"/>
            <m:sepChr m:val=""/>
            <m:grow/>
          </m:dPr>
          <m:e>
            <m:r>
              <m:t>t</m:t>
            </m:r>
          </m:e>
        </m:d>
      </m:oMath>
      <w:r>
        <w:t xml:space="preserve"> </w:t>
      </w:r>
      <w:r>
        <w:t xml:space="preserve">is periodic with generalized Fourier transform</w:t>
      </w:r>
    </w:p>
    <w:p>
      <w:pPr>
        <w:pStyle w:val="BodyText"/>
      </w:pPr>
      <m:oMathPara>
        <m:oMathParaPr>
          <m:jc m:val="center"/>
        </m:oMathParaPr>
        <m:oMath>
          <m:r>
            <m:t>P</m:t>
          </m:r>
          <m:d>
            <m:dPr>
              <m:begChr m:val="("/>
              <m:endChr m:val=")"/>
              <m:sepChr m:val=""/>
              <m:grow/>
            </m:dPr>
            <m:e>
              <m:r>
                <m:t>f</m:t>
              </m:r>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t>δ</m:t>
              </m:r>
            </m:e>
          </m:nary>
          <m:d>
            <m:dPr>
              <m:begChr m:val="("/>
              <m:endChr m:val=")"/>
              <m:sepChr m:val=""/>
              <m:grow/>
            </m:dPr>
            <m:e>
              <m:r>
                <m:t>f</m:t>
              </m:r>
              <m:r>
                <m:rPr>
                  <m:sty m:val="p"/>
                </m:rPr>
                <m:t>−</m:t>
              </m:r>
              <m:r>
                <m:t>k</m:t>
              </m:r>
              <m:r>
                <m:rPr>
                  <m:sty m:val="p"/>
                </m:rPr>
                <m:t>/</m:t>
              </m:r>
              <m:sSub>
                <m:e>
                  <m:r>
                    <m:t>T</m:t>
                  </m:r>
                </m:e>
                <m:sub>
                  <m:r>
                    <m:t>s</m:t>
                  </m:r>
                </m:sub>
              </m:sSub>
            </m:e>
          </m:d>
        </m:oMath>
      </m:oMathPara>
    </w:p>
    <w:p>
      <w:pPr>
        <w:pStyle w:val="FirstParagraph"/>
      </w:pPr>
      <w:r>
        <w:t xml:space="preserve">convolution in the frequency domain yields</w:t>
      </w:r>
    </w:p>
    <w:p>
      <w:pPr>
        <w:pStyle w:val="BodyText"/>
      </w:pPr>
      <m:oMathPara>
        <m:oMathParaPr>
          <m:jc m:val="center"/>
        </m:oMathParaPr>
        <m:oMath>
          <m:sSub>
            <m:e>
              <m:r>
                <m:t>S</m:t>
              </m:r>
            </m:e>
            <m:sub>
              <m:r>
                <m:t>p</m:t>
              </m:r>
            </m:sub>
          </m:sSub>
          <m:d>
            <m:dPr>
              <m:begChr m:val="("/>
              <m:endChr m:val=")"/>
              <m:sepChr m:val=""/>
              <m:grow/>
            </m:dPr>
            <m:e>
              <m:r>
                <m:t>f</m:t>
              </m:r>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t>S</m:t>
              </m:r>
            </m:e>
          </m:nary>
          <m:d>
            <m:dPr>
              <m:begChr m:val="("/>
              <m:endChr m:val=")"/>
              <m:sepChr m:val=""/>
              <m:grow/>
            </m:dPr>
            <m:e>
              <m:r>
                <m:t>f</m:t>
              </m:r>
              <m:r>
                <m:rPr>
                  <m:sty m:val="p"/>
                </m:rPr>
                <m:t>−</m:t>
              </m:r>
              <m:r>
                <m:t>k</m:t>
              </m:r>
              <m:r>
                <m:rPr>
                  <m:sty m:val="p"/>
                </m:rPr>
                <m:t>/</m:t>
              </m:r>
              <m:sSub>
                <m:e>
                  <m:r>
                    <m:t>T</m:t>
                  </m:r>
                </m:e>
                <m:sub>
                  <m:r>
                    <m:t>s</m:t>
                  </m:r>
                </m:sub>
              </m:sSub>
            </m:e>
          </m:d>
        </m:oMath>
      </m:oMathPara>
    </w:p>
    <w:p>
      <w:pPr>
        <w:pStyle w:val="FirstParagraph"/>
      </w:pPr>
      <w:r>
        <w:t xml:space="preserve">Finally, scaling the time access between CT and DT by</w:t>
      </w:r>
      <w:r>
        <w:t xml:space="preserve"> </w:t>
      </w:r>
      <m:oMath>
        <m:r>
          <m:t>1</m:t>
        </m:r>
        <m:r>
          <m:rPr>
            <m:sty m:val="p"/>
          </m:rPr>
          <m:t>/</m:t>
        </m:r>
        <m:sSub>
          <m:e>
            <m:r>
              <m:t>T</m:t>
            </m:r>
          </m:e>
          <m:sub>
            <m:r>
              <m:t>s</m:t>
            </m:r>
          </m:sub>
        </m:sSub>
      </m:oMath>
      <w:r>
        <w:t xml:space="preserve"> </w:t>
      </w:r>
      <w:r>
        <w:t xml:space="preserve">via</w:t>
      </w:r>
      <w:r>
        <w:t xml:space="preserve"> </w:t>
      </w:r>
      <m:oMath>
        <m:r>
          <m:t>s</m:t>
        </m:r>
        <m:d>
          <m:dPr>
            <m:begChr m:val="["/>
            <m:endChr m:val="]"/>
            <m:sepChr m:val=""/>
            <m:grow/>
          </m:dPr>
          <m:e>
            <m:r>
              <m:t>n</m:t>
            </m:r>
          </m:e>
        </m:d>
        <m:r>
          <m:rPr>
            <m:sty m:val="p"/>
          </m:rPr>
          <m:t>=</m:t>
        </m:r>
        <m:r>
          <m:t>s</m:t>
        </m:r>
        <m:d>
          <m:dPr>
            <m:begChr m:val="("/>
            <m:endChr m:val=")"/>
            <m:sepChr m:val=""/>
            <m:grow/>
          </m:dPr>
          <m:e>
            <m:r>
              <m:t>n</m:t>
            </m:r>
            <m:sSub>
              <m:e>
                <m:r>
                  <m:t>T</m:t>
                </m:r>
              </m:e>
              <m:sub>
                <m:r>
                  <m:t>s</m:t>
                </m:r>
              </m:sub>
            </m:sSub>
          </m:e>
        </m:d>
      </m:oMath>
      <w:r>
        <w:t xml:space="preserve"> </w:t>
      </w:r>
      <w:r>
        <w:t xml:space="preserve">corresponds to scaling the frequency axis by</w:t>
      </w:r>
      <w:r>
        <w:t xml:space="preserve"> </w:t>
      </w:r>
      <m:oMath>
        <m:sSub>
          <m:e>
            <m:r>
              <m:t>T</m:t>
            </m:r>
          </m:e>
          <m:sub>
            <m:r>
              <m:t>s</m:t>
            </m:r>
          </m:sub>
        </m:sSub>
      </m:oMath>
      <w:r>
        <w:t xml:space="preserve"> </w:t>
      </w:r>
      <w:r>
        <w:t xml:space="preserve">via</w:t>
      </w:r>
    </w:p>
    <w:p>
      <w:pPr>
        <w:pStyle w:val="BodyText"/>
      </w:pPr>
      <m:oMathPara>
        <m:oMathParaPr>
          <m:jc m:val="center"/>
        </m:oMathParaPr>
        <m:oMath>
          <m:r>
            <m:t>S</m:t>
          </m:r>
          <m:d>
            <m:dPr>
              <m:begChr m:val="("/>
              <m:endChr m:val=")"/>
              <m:sepChr m:val=""/>
              <m:grow/>
            </m:dPr>
            <m:e>
              <m:sSup>
                <m:e>
                  <m:r>
                    <m:t>e</m:t>
                  </m:r>
                </m:e>
                <m:sup>
                  <m:r>
                    <m:t>j</m:t>
                  </m:r>
                  <m:r>
                    <m:t>2</m:t>
                  </m:r>
                  <m:r>
                    <m:t>π</m:t>
                  </m:r>
                  <m:r>
                    <m:t>u</m:t>
                  </m:r>
                </m:sup>
              </m:sSup>
            </m:e>
          </m:d>
          <m:r>
            <m:rPr>
              <m:sty m:val="p"/>
            </m:rPr>
            <m:t>=</m:t>
          </m:r>
          <m:sSub>
            <m:e>
              <m:r>
                <m:t>S</m:t>
              </m:r>
            </m:e>
            <m:sub>
              <m:r>
                <m:t>p</m:t>
              </m:r>
            </m:sub>
          </m:sSub>
          <m:d>
            <m:dPr>
              <m:begChr m:val="("/>
              <m:endChr m:val=")"/>
              <m:sepChr m:val=""/>
              <m:grow/>
            </m:dPr>
            <m:e>
              <m:r>
                <m:t>u</m:t>
              </m:r>
              <m:r>
                <m:rPr>
                  <m:sty m:val="p"/>
                </m:rPr>
                <m:t>/</m:t>
              </m:r>
              <m:sSub>
                <m:e>
                  <m:r>
                    <m:t>T</m:t>
                  </m:r>
                </m:e>
                <m:sub>
                  <m:r>
                    <m:t>s</m:t>
                  </m:r>
                </m:sub>
              </m:sSub>
            </m:e>
          </m:d>
          <m:r>
            <m:rPr>
              <m:sty m:val="p"/>
            </m:rPr>
            <m:t>=</m:t>
          </m:r>
          <m:f>
            <m:fPr>
              <m:type m:val="bar"/>
            </m:fPr>
            <m:num>
              <m:r>
                <m:t>1</m:t>
              </m:r>
            </m:num>
            <m:den>
              <m:sSub>
                <m:e>
                  <m:r>
                    <m:t>T</m:t>
                  </m:r>
                </m:e>
                <m:sub>
                  <m:r>
                    <m:t>s</m:t>
                  </m:r>
                </m:sub>
              </m:sSub>
            </m:den>
          </m:f>
          <m:nary>
            <m:naryPr>
              <m:chr m:val="∑"/>
              <m:limLoc m:val="undOvr"/>
              <m:subHide m:val="0"/>
              <m:supHide m:val="0"/>
            </m:naryPr>
            <m:sub>
              <m:r>
                <m:t>k</m:t>
              </m:r>
              <m:r>
                <m:rPr>
                  <m:sty m:val="p"/>
                </m:rPr>
                <m:t>=</m:t>
              </m:r>
              <m:r>
                <m:rPr>
                  <m:sty m:val="p"/>
                </m:rPr>
                <m:t>−</m:t>
              </m:r>
              <m:r>
                <m:rPr>
                  <m:sty m:val="p"/>
                </m:rPr>
                <m:t>∞</m:t>
              </m:r>
            </m:sub>
            <m:sup>
              <m:r>
                <m:rPr>
                  <m:sty m:val="p"/>
                </m:rPr>
                <m:t>∞</m:t>
              </m:r>
            </m:sup>
            <m:e>
              <m:r>
                <m:t>S</m:t>
              </m:r>
            </m:e>
          </m:nary>
          <m:d>
            <m:dPr>
              <m:begChr m:val="("/>
              <m:endChr m:val=")"/>
              <m:sepChr m:val=""/>
              <m:grow/>
            </m:dPr>
            <m:e>
              <m:d>
                <m:dPr>
                  <m:begChr m:val="("/>
                  <m:endChr m:val=")"/>
                  <m:sepChr m:val=""/>
                  <m:grow/>
                </m:dPr>
                <m:e>
                  <m:r>
                    <m:t>u</m:t>
                  </m:r>
                  <m:r>
                    <m:rPr>
                      <m:sty m:val="p"/>
                    </m:rPr>
                    <m:t>−</m:t>
                  </m:r>
                  <m:r>
                    <m:t>k</m:t>
                  </m:r>
                </m:e>
              </m:d>
              <m:r>
                <m:rPr>
                  <m:sty m:val="p"/>
                </m:rPr>
                <m:t>/</m:t>
              </m:r>
              <m:sSub>
                <m:e>
                  <m:r>
                    <m:t>T</m:t>
                  </m:r>
                </m:e>
                <m:sub>
                  <m:r>
                    <m:t>s</m:t>
                  </m:r>
                </m:sub>
              </m:sSub>
            </m:e>
          </m:d>
        </m:oMath>
      </m:oMathPara>
    </w:p>
    <w:bookmarkEnd w:id="46"/>
    <w:bookmarkStart w:id="48" w:name="formal-proof"/>
    <w:p>
      <w:pPr>
        <w:pStyle w:val="Heading4"/>
      </w:pPr>
      <w:r>
        <w:t xml:space="preserve">Formal Proof</w:t>
      </w:r>
    </w:p>
    <w:p>
      <w:pPr>
        <w:pStyle w:val="FirstParagraph"/>
      </w:pPr>
      <w:r>
        <w:t xml:space="preserve">To establish the frequency-domain relationship, start with the CT inverse Fourier transform relationship</w:t>
      </w:r>
    </w:p>
    <w:p>
      <w:pPr>
        <w:pStyle w:val="BodyText"/>
      </w:pPr>
      <m:oMathPara>
        <m:oMathParaPr>
          <m:jc m:val="center"/>
        </m:oMathParaPr>
        <m:oMath>
          <m:r>
            <m:t>s</m:t>
          </m:r>
          <m:d>
            <m:dPr>
              <m:begChr m:val="("/>
              <m:endChr m:val=")"/>
              <m:sepChr m:val=""/>
              <m:grow/>
            </m:dPr>
            <m:e>
              <m:r>
                <m:t>t</m:t>
              </m:r>
            </m:e>
          </m:d>
          <m:r>
            <m:rPr>
              <m:sty m:val="p"/>
            </m:rPr>
            <m:t>=</m:t>
          </m:r>
          <m:nary>
            <m:naryPr>
              <m:chr m:val="∫"/>
              <m:limLoc m:val="subSup"/>
              <m:subHide m:val="0"/>
              <m:supHide m:val="0"/>
            </m:naryPr>
            <m:sub>
              <m:r>
                <m:rPr>
                  <m:sty m:val="p"/>
                </m:rPr>
                <m:t>−</m:t>
              </m:r>
              <m:r>
                <m:rPr>
                  <m:sty m:val="p"/>
                </m:rPr>
                <m:t>∞</m:t>
              </m:r>
            </m:sub>
            <m:sup>
              <m:r>
                <m:rPr>
                  <m:sty m:val="p"/>
                </m:rPr>
                <m:t>∞</m:t>
              </m:r>
            </m:sup>
            <m:e>
              <m:r>
                <m:t>S</m:t>
              </m:r>
            </m:e>
          </m:nary>
          <m:d>
            <m:dPr>
              <m:begChr m:val="("/>
              <m:endChr m:val=")"/>
              <m:sepChr m:val=""/>
              <m:grow/>
            </m:dPr>
            <m:e>
              <m:r>
                <m:t>f</m:t>
              </m:r>
            </m:e>
          </m:d>
          <m:sSup>
            <m:e>
              <m:r>
                <m:t>e</m:t>
              </m:r>
            </m:e>
            <m:sup>
              <m:r>
                <m:rPr>
                  <m:sty m:val="p"/>
                </m:rPr>
                <m:t>−</m:t>
              </m:r>
              <m:r>
                <m:t>2</m:t>
              </m:r>
              <m:r>
                <m:t>π</m:t>
              </m:r>
              <m:r>
                <m:t>f</m:t>
              </m:r>
              <m:r>
                <m:t>t</m:t>
              </m:r>
            </m:sup>
          </m:sSup>
          <m:r>
            <m:t>d</m:t>
          </m:r>
          <m:r>
            <m:t>f</m:t>
          </m:r>
        </m:oMath>
      </m:oMathPara>
    </w:p>
    <w:p>
      <w:pPr>
        <w:pStyle w:val="FirstParagraph"/>
      </w:pPr>
      <w:r>
        <w:t xml:space="preserve">so that</w:t>
      </w:r>
    </w:p>
    <w:p>
      <w:pPr>
        <w:pStyle w:val="BodyText"/>
      </w:pPr>
      <m:oMathPara>
        <m:oMathParaPr>
          <m:jc m:val="center"/>
        </m:oMathParaPr>
        <m:oMath>
          <m:r>
            <m:t>s</m:t>
          </m:r>
          <m:d>
            <m:dPr>
              <m:begChr m:val="["/>
              <m:endChr m:val="]"/>
              <m:sepChr m:val=""/>
              <m:grow/>
            </m:dPr>
            <m:e>
              <m:r>
                <m:t>n</m:t>
              </m:r>
            </m:e>
          </m:d>
          <m:r>
            <m:rPr>
              <m:sty m:val="p"/>
            </m:rPr>
            <m:t>=</m:t>
          </m:r>
          <m:r>
            <m:t>s</m:t>
          </m:r>
          <m:d>
            <m:dPr>
              <m:begChr m:val="("/>
              <m:endChr m:val=")"/>
              <m:sepChr m:val=""/>
              <m:grow/>
            </m:dPr>
            <m:e>
              <m:r>
                <m:t>n</m:t>
              </m:r>
              <m:sSub>
                <m:e>
                  <m:r>
                    <m:t>T</m:t>
                  </m:r>
                </m:e>
                <m:sub>
                  <m:r>
                    <m:t>s</m:t>
                  </m:r>
                </m:sub>
              </m:sSub>
            </m:e>
          </m:d>
          <m:r>
            <m:rPr>
              <m:sty m:val="p"/>
            </m:rPr>
            <m:t>=</m:t>
          </m:r>
          <m:nary>
            <m:naryPr>
              <m:chr m:val="∫"/>
              <m:limLoc m:val="subSup"/>
              <m:subHide m:val="0"/>
              <m:supHide m:val="0"/>
            </m:naryPr>
            <m:sub>
              <m:r>
                <m:rPr>
                  <m:sty m:val="p"/>
                </m:rPr>
                <m:t>−</m:t>
              </m:r>
              <m:r>
                <m:rPr>
                  <m:sty m:val="p"/>
                </m:rPr>
                <m:t>∞</m:t>
              </m:r>
            </m:sub>
            <m:sup>
              <m:r>
                <m:rPr>
                  <m:sty m:val="p"/>
                </m:rPr>
                <m:t>∞</m:t>
              </m:r>
            </m:sup>
            <m:e>
              <m:r>
                <m:t>S</m:t>
              </m:r>
            </m:e>
          </m:nary>
          <m:d>
            <m:dPr>
              <m:begChr m:val="("/>
              <m:endChr m:val=")"/>
              <m:sepChr m:val=""/>
              <m:grow/>
            </m:dPr>
            <m:e>
              <m:r>
                <m:t>f</m:t>
              </m:r>
            </m:e>
          </m:d>
          <m:sSup>
            <m:e>
              <m:r>
                <m:t>e</m:t>
              </m:r>
            </m:e>
            <m:sup>
              <m:r>
                <m:rPr>
                  <m:sty m:val="p"/>
                </m:rPr>
                <m:t>−</m:t>
              </m:r>
              <m:r>
                <m:t>2</m:t>
              </m:r>
              <m:r>
                <m:t>π</m:t>
              </m:r>
              <m:d>
                <m:dPr>
                  <m:begChr m:val="("/>
                  <m:endChr m:val=")"/>
                  <m:sepChr m:val=""/>
                  <m:grow/>
                </m:dPr>
                <m:e>
                  <m:r>
                    <m:t>f</m:t>
                  </m:r>
                  <m:r>
                    <m:rPr>
                      <m:sty m:val="p"/>
                    </m:rPr>
                    <m:t>/</m:t>
                  </m:r>
                  <m:sSub>
                    <m:e>
                      <m:r>
                        <m:t>f</m:t>
                      </m:r>
                    </m:e>
                    <m:sub>
                      <m:r>
                        <m:t>s</m:t>
                      </m:r>
                    </m:sub>
                  </m:sSub>
                </m:e>
              </m:d>
              <m:r>
                <m:t>n</m:t>
              </m:r>
            </m:sup>
          </m:sSup>
          <m:r>
            <m:t>d</m:t>
          </m:r>
          <m:r>
            <m:t>f</m:t>
          </m:r>
        </m:oMath>
      </m:oMathPara>
    </w:p>
    <w:p>
      <w:pPr>
        <w:pStyle w:val="FirstParagraph"/>
      </w:pPr>
      <w:r>
        <w:t xml:space="preserve">The change of variables</w:t>
      </w:r>
      <w:r>
        <w:t xml:space="preserve"> </w:t>
      </w:r>
      <m:oMath>
        <m:r>
          <m:t>u</m:t>
        </m:r>
        <m:r>
          <m:rPr>
            <m:sty m:val="p"/>
          </m:rPr>
          <m:t>=</m:t>
        </m:r>
        <m:r>
          <m:t>f</m:t>
        </m:r>
        <m:r>
          <m:rPr>
            <m:sty m:val="p"/>
          </m:rPr>
          <m:t>/</m:t>
        </m:r>
        <m:sSub>
          <m:e>
            <m:r>
              <m:t>f</m:t>
            </m:r>
          </m:e>
          <m:sub>
            <m:r>
              <m:t>s</m:t>
            </m:r>
          </m:sub>
        </m:sSub>
      </m:oMath>
      <w:r>
        <w:t xml:space="preserve"> </w:t>
      </w:r>
      <w:r>
        <w:t xml:space="preserve">yields</w:t>
      </w:r>
    </w:p>
    <w:p>
      <w:pPr>
        <w:pStyle w:val="BodyText"/>
      </w:pPr>
      <m:oMathPara>
        <m:oMathParaPr>
          <m:jc m:val="center"/>
        </m:oMathParaPr>
        <m:oMath>
          <m:r>
            <m:t>s</m:t>
          </m:r>
          <m:d>
            <m:dPr>
              <m:begChr m:val="["/>
              <m:endChr m:val="]"/>
              <m:sepChr m:val=""/>
              <m:grow/>
            </m:dPr>
            <m:e>
              <m:r>
                <m:t>n</m:t>
              </m:r>
            </m:e>
          </m:d>
          <m:r>
            <m:rPr>
              <m:sty m:val="p"/>
            </m:rPr>
            <m:t>=</m:t>
          </m:r>
          <m:sSub>
            <m:e>
              <m:r>
                <m:t>f</m:t>
              </m:r>
            </m:e>
            <m:sub>
              <m:r>
                <m:t>s</m:t>
              </m:r>
            </m:sub>
          </m:sSub>
          <m:nary>
            <m:naryPr>
              <m:chr m:val="∫"/>
              <m:limLoc m:val="subSup"/>
              <m:subHide m:val="0"/>
              <m:supHide m:val="0"/>
            </m:naryPr>
            <m:sub>
              <m:r>
                <m:rPr>
                  <m:sty m:val="p"/>
                </m:rPr>
                <m:t>−</m:t>
              </m:r>
              <m:r>
                <m:rPr>
                  <m:sty m:val="p"/>
                </m:rPr>
                <m:t>∞</m:t>
              </m:r>
            </m:sub>
            <m:sup>
              <m:r>
                <m:rPr>
                  <m:sty m:val="p"/>
                </m:rPr>
                <m:t>∞</m:t>
              </m:r>
            </m:sup>
            <m:e>
              <m:r>
                <m:t>S</m:t>
              </m:r>
            </m:e>
          </m:nary>
          <m:d>
            <m:dPr>
              <m:begChr m:val="("/>
              <m:endChr m:val=")"/>
              <m:sepChr m:val=""/>
              <m:grow/>
            </m:dPr>
            <m:e>
              <m:r>
                <m:t>u</m:t>
              </m:r>
              <m:sSub>
                <m:e>
                  <m:r>
                    <m:t>f</m:t>
                  </m:r>
                </m:e>
                <m:sub>
                  <m:r>
                    <m:t>s</m:t>
                  </m:r>
                </m:sub>
              </m:sSub>
            </m:e>
          </m:d>
          <m:sSup>
            <m:e>
              <m:r>
                <m:t>e</m:t>
              </m:r>
            </m:e>
            <m:sup>
              <m:r>
                <m:rPr>
                  <m:sty m:val="p"/>
                </m:rPr>
                <m:t>−</m:t>
              </m:r>
              <m:r>
                <m:t>2</m:t>
              </m:r>
              <m:r>
                <m:t>π</m:t>
              </m:r>
              <m:r>
                <m:t>u</m:t>
              </m:r>
              <m:r>
                <m:t>n</m:t>
              </m:r>
            </m:sup>
          </m:sSup>
          <m:r>
            <m:t>d</m:t>
          </m:r>
          <m:r>
            <m:t>u</m:t>
          </m:r>
        </m:oMath>
      </m:oMathPara>
    </w:p>
    <w:p>
      <w:pPr>
        <w:pStyle w:val="FirstParagraph"/>
      </w:pPr>
      <w:r>
        <w:t xml:space="preserve">which shows</w:t>
      </w:r>
      <w:r>
        <w:t xml:space="preserve"> </w:t>
      </w:r>
      <m:oMath>
        <m:r>
          <m:t>s</m:t>
        </m:r>
        <m:d>
          <m:dPr>
            <m:begChr m:val="["/>
            <m:endChr m:val="]"/>
            <m:sepChr m:val=""/>
            <m:grow/>
          </m:dPr>
          <m:e>
            <m:r>
              <m:t>n</m:t>
            </m:r>
          </m:e>
        </m:d>
      </m:oMath>
      <w:r>
        <w:t xml:space="preserve"> </w:t>
      </w:r>
      <w:r>
        <w:t xml:space="preserve">as a superposition of an infinite continuum of DT complex exponentials. However, these complex exponentials only live on the finite normalized frequency axis</w:t>
      </w:r>
      <w:r>
        <w:t xml:space="preserve"> </w:t>
      </w:r>
      <m:oMath>
        <m:r>
          <m:t>u</m:t>
        </m:r>
        <m:r>
          <m:rPr>
            <m:sty m:val="p"/>
          </m:rPr>
          <m:t>∈</m:t>
        </m:r>
        <m:d>
          <m:dPr>
            <m:begChr m:val="["/>
            <m:endChr m:val="]"/>
            <m:sepChr m:val=""/>
            <m:grow/>
          </m:dPr>
          <m:e>
            <m:r>
              <m:rPr>
                <m:sty m:val="p"/>
              </m:rPr>
              <m:t>−</m:t>
            </m:r>
            <m:r>
              <m:t>1</m:t>
            </m:r>
            <m:r>
              <m:rPr>
                <m:sty m:val="p"/>
              </m:rPr>
              <m:t>/</m:t>
            </m:r>
            <m:r>
              <m:t>2</m:t>
            </m:r>
            <m:r>
              <m:rPr>
                <m:sty m:val="p"/>
              </m:rPr>
              <m:t>,</m:t>
            </m:r>
            <m:r>
              <m:t>1</m:t>
            </m:r>
            <m:r>
              <m:rPr>
                <m:sty m:val="p"/>
              </m:rPr>
              <m:t>/</m:t>
            </m:r>
            <m:r>
              <m:t>2</m:t>
            </m:r>
          </m:e>
        </m:d>
      </m:oMath>
      <w:r>
        <w:t xml:space="preserve"> </w:t>
      </w:r>
      <w:r>
        <w:t xml:space="preserve">because</w:t>
      </w:r>
      <w:r>
        <w:t xml:space="preserve"> </w:t>
      </w:r>
      <m:oMath>
        <m:sSup>
          <m:e>
            <m:r>
              <m:t>e</m:t>
            </m:r>
          </m:e>
          <m:sup>
            <m:r>
              <m:rPr>
                <m:sty m:val="p"/>
              </m:rPr>
              <m:t>−</m:t>
            </m:r>
            <m:r>
              <m:t>2</m:t>
            </m:r>
            <m:r>
              <m:t>π</m:t>
            </m:r>
            <m:d>
              <m:dPr>
                <m:begChr m:val="("/>
                <m:endChr m:val=")"/>
                <m:sepChr m:val=""/>
                <m:grow/>
              </m:dPr>
              <m:e>
                <m:r>
                  <m:t>u</m:t>
                </m:r>
                <m:r>
                  <m:rPr>
                    <m:sty m:val="p"/>
                  </m:rPr>
                  <m:t>+</m:t>
                </m:r>
                <m:r>
                  <m:t>k</m:t>
                </m:r>
              </m:e>
            </m:d>
            <m:r>
              <m:t>n</m:t>
            </m:r>
          </m:sup>
        </m:sSup>
        <m:r>
          <m:rPr>
            <m:sty m:val="p"/>
          </m:rPr>
          <m:t>=</m:t>
        </m:r>
        <m:sSup>
          <m:e>
            <m:r>
              <m:t>e</m:t>
            </m:r>
          </m:e>
          <m:sup>
            <m:r>
              <m:rPr>
                <m:sty m:val="p"/>
              </m:rPr>
              <m:t>−</m:t>
            </m:r>
            <m:r>
              <m:t>2</m:t>
            </m:r>
            <m:r>
              <m:t>π</m:t>
            </m:r>
            <m:r>
              <m:t>u</m:t>
            </m:r>
            <m:r>
              <m:t>n</m:t>
            </m:r>
          </m:sup>
        </m:sSup>
      </m:oMath>
      <w:r>
        <w:t xml:space="preserve"> </w:t>
      </w:r>
      <w:r>
        <w:t xml:space="preserve">for all</w:t>
      </w:r>
      <w:r>
        <w:t xml:space="preserve"> </w:t>
      </w:r>
      <m:oMath>
        <m:r>
          <m:t>k</m:t>
        </m:r>
        <m:r>
          <m:rPr>
            <m:sty m:val="p"/>
          </m:rPr>
          <m:t>∈</m:t>
        </m:r>
        <m:r>
          <m:rPr>
            <m:sty m:val="p"/>
            <m:scr m:val="double-struck"/>
          </m:rPr>
          <m:t>Z</m:t>
        </m:r>
      </m:oMath>
      <w:r>
        <w:t xml:space="preserve">.</w:t>
      </w:r>
    </w:p>
    <w:p>
      <w:pPr>
        <w:pStyle w:val="BodyText"/>
      </w:pPr>
      <w:r>
        <w:t xml:space="preserve">We therefore break up the infinite integral into a sum of integrals, one over each unit interval</w:t>
      </w:r>
      <w:r>
        <w:t xml:space="preserve"> </w:t>
      </w:r>
      <m:oMath>
        <m:d>
          <m:dPr>
            <m:begChr m:val="["/>
            <m:endChr m:val="]"/>
            <m:sepChr m:val=""/>
            <m:grow/>
          </m:dPr>
          <m:e>
            <m:r>
              <m:t>k</m:t>
            </m:r>
            <m:r>
              <m:rPr>
                <m:sty m:val="p"/>
              </m:rPr>
              <m:t>−</m:t>
            </m:r>
            <m:r>
              <m:t>1</m:t>
            </m:r>
            <m:r>
              <m:rPr>
                <m:sty m:val="p"/>
              </m:rPr>
              <m:t>/</m:t>
            </m:r>
            <m:r>
              <m:t>2</m:t>
            </m:r>
            <m:r>
              <m:rPr>
                <m:sty m:val="p"/>
              </m:rPr>
              <m:t>,</m:t>
            </m:r>
            <m:r>
              <m:t>k</m:t>
            </m:r>
            <m:r>
              <m:rPr>
                <m:sty m:val="p"/>
              </m:rPr>
              <m:t>+</m:t>
            </m:r>
            <m:r>
              <m:t>1</m:t>
            </m:r>
            <m:r>
              <m:rPr>
                <m:sty m:val="p"/>
              </m:rPr>
              <m:t>/</m:t>
            </m:r>
            <m:r>
              <m:t>2</m:t>
            </m:r>
          </m:e>
        </m:d>
      </m:oMath>
      <w:r>
        <w:t xml:space="preserve">,</w:t>
      </w:r>
      <w:r>
        <w:t xml:space="preserve"> </w:t>
      </w:r>
      <m:oMath>
        <m:r>
          <m:t>k</m:t>
        </m:r>
        <m:r>
          <m:rPr>
            <m:sty m:val="p"/>
          </m:rPr>
          <m:t>∈</m:t>
        </m:r>
        <m:r>
          <m:rPr>
            <m:sty m:val="p"/>
            <m:scr m:val="double-struck"/>
          </m:rPr>
          <m:t>Z</m:t>
        </m:r>
      </m:oMath>
      <w:r>
        <w:t xml:space="preserve">. Specifically,</w:t>
      </w:r>
    </w:p>
    <w:p>
      <w:pPr>
        <w:pStyle w:val="BodyText"/>
      </w:pPr>
      <m:oMathPara>
        <m:oMathParaPr>
          <m:jc m:val="center"/>
        </m:oMathParaPr>
        <m:oMath>
          <m:r>
            <m:t>s</m:t>
          </m:r>
          <m:d>
            <m:dPr>
              <m:begChr m:val="["/>
              <m:endChr m:val="]"/>
              <m:sepChr m:val=""/>
              <m:grow/>
            </m:dPr>
            <m:e>
              <m:r>
                <m:t>n</m:t>
              </m:r>
            </m:e>
          </m:d>
          <m:r>
            <m:rPr>
              <m:sty m:val="p"/>
            </m:rPr>
            <m:t>=</m:t>
          </m:r>
          <m:sSub>
            <m:e>
              <m:r>
                <m:t>f</m:t>
              </m:r>
            </m:e>
            <m:sub>
              <m:r>
                <m:t>s</m:t>
              </m:r>
            </m:sub>
          </m:sSub>
          <m:nary>
            <m:naryPr>
              <m:chr m:val="∑"/>
              <m:limLoc m:val="undOvr"/>
              <m:subHide m:val="0"/>
              <m:supHide m:val="0"/>
            </m:naryPr>
            <m:sub>
              <m:r>
                <m:t>k</m:t>
              </m:r>
              <m:r>
                <m:rPr>
                  <m:sty m:val="p"/>
                </m:rPr>
                <m:t>=</m:t>
              </m:r>
              <m:r>
                <m:rPr>
                  <m:sty m:val="p"/>
                </m:rPr>
                <m:t>−</m:t>
              </m:r>
              <m:r>
                <m:rPr>
                  <m:sty m:val="p"/>
                </m:rPr>
                <m:t>∞</m:t>
              </m:r>
            </m:sub>
            <m:sup>
              <m:r>
                <m:rPr>
                  <m:sty m:val="p"/>
                </m:rPr>
                <m:t>∞</m:t>
              </m:r>
            </m:sup>
            <m:e>
              <m:nary>
                <m:naryPr>
                  <m:chr m:val="∫"/>
                  <m:limLoc m:val="subSup"/>
                  <m:subHide m:val="0"/>
                  <m:supHide m:val="0"/>
                </m:naryPr>
                <m:sub>
                  <m:r>
                    <m:t>k</m:t>
                  </m:r>
                  <m:r>
                    <m:rPr>
                      <m:sty m:val="p"/>
                    </m:rPr>
                    <m:t>−</m:t>
                  </m:r>
                  <m:r>
                    <m:t>1</m:t>
                  </m:r>
                  <m:r>
                    <m:rPr>
                      <m:sty m:val="p"/>
                    </m:rPr>
                    <m:t>/</m:t>
                  </m:r>
                  <m:r>
                    <m:t>2</m:t>
                  </m:r>
                </m:sub>
                <m:sup>
                  <m:r>
                    <m:t>k</m:t>
                  </m:r>
                  <m:r>
                    <m:rPr>
                      <m:sty m:val="p"/>
                    </m:rPr>
                    <m:t>+</m:t>
                  </m:r>
                  <m:r>
                    <m:t>1</m:t>
                  </m:r>
                  <m:r>
                    <m:rPr>
                      <m:sty m:val="p"/>
                    </m:rPr>
                    <m:t>/</m:t>
                  </m:r>
                  <m:r>
                    <m:t>2</m:t>
                  </m:r>
                </m:sup>
                <m:e>
                  <m:r>
                    <m:t>S</m:t>
                  </m:r>
                </m:e>
              </m:nary>
            </m:e>
          </m:nary>
          <m:d>
            <m:dPr>
              <m:begChr m:val="("/>
              <m:endChr m:val=")"/>
              <m:sepChr m:val=""/>
              <m:grow/>
            </m:dPr>
            <m:e>
              <m:r>
                <m:t>u</m:t>
              </m:r>
              <m:sSub>
                <m:e>
                  <m:r>
                    <m:t>f</m:t>
                  </m:r>
                </m:e>
                <m:sub>
                  <m:r>
                    <m:t>s</m:t>
                  </m:r>
                </m:sub>
              </m:sSub>
            </m:e>
          </m:d>
          <m:sSup>
            <m:e>
              <m:r>
                <m:t>e</m:t>
              </m:r>
            </m:e>
            <m:sup>
              <m:r>
                <m:rPr>
                  <m:sty m:val="p"/>
                </m:rPr>
                <m:t>−</m:t>
              </m:r>
              <m:r>
                <m:t>2</m:t>
              </m:r>
              <m:r>
                <m:t>π</m:t>
              </m:r>
              <m:r>
                <m:t>u</m:t>
              </m:r>
              <m:r>
                <m:t>n</m:t>
              </m:r>
            </m:sup>
          </m:sSup>
          <m:r>
            <m:t>d</m:t>
          </m:r>
          <m:r>
            <m:t>u</m:t>
          </m:r>
        </m:oMath>
      </m:oMathPara>
    </w:p>
    <w:p>
      <w:pPr>
        <w:pStyle w:val="FirstParagraph"/>
      </w:pPr>
      <w:r>
        <w:t xml:space="preserve">Finally, we define the changes of variables</w:t>
      </w:r>
      <w:r>
        <w:t xml:space="preserve"> </w:t>
      </w:r>
      <m:oMath>
        <m:r>
          <m:t>v</m:t>
        </m:r>
        <m:r>
          <m:rPr>
            <m:sty m:val="p"/>
          </m:rPr>
          <m:t>=</m:t>
        </m:r>
        <m:r>
          <m:t>u</m:t>
        </m:r>
        <m:r>
          <m:rPr>
            <m:sty m:val="p"/>
          </m:rPr>
          <m:t>−</m:t>
        </m:r>
        <m:r>
          <m:t>k</m:t>
        </m:r>
      </m:oMath>
      <w:r>
        <w:t xml:space="preserve"> </w:t>
      </w:r>
      <w:r>
        <w:t xml:space="preserve">and</w:t>
      </w:r>
      <w:r>
        <w:t xml:space="preserve"> </w:t>
      </w:r>
      <m:oMath>
        <m:r>
          <m:t>l</m:t>
        </m:r>
        <m:r>
          <m:rPr>
            <m:sty m:val="p"/>
          </m:rPr>
          <m:t>=</m:t>
        </m:r>
        <m:r>
          <m:rPr>
            <m:sty m:val="p"/>
          </m:rPr>
          <m:t>−</m:t>
        </m:r>
        <m:r>
          <m:t>k</m:t>
        </m:r>
      </m:oMath>
      <w:r>
        <w:t xml:space="preserve"> </w:t>
      </w:r>
      <w:r>
        <w:t xml:space="preserve">so that</w:t>
      </w:r>
    </w:p>
    <w:p>
      <w:pPr>
        <w:pStyle w:val="BodyText"/>
      </w:pPr>
      <m:oMathPara>
        <m:oMathParaPr>
          <m:jc m:val="center"/>
        </m:oMathParaPr>
        <m:oMath>
          <m:r>
            <m:t>s</m:t>
          </m:r>
          <m:d>
            <m:dPr>
              <m:begChr m:val="["/>
              <m:endChr m:val="]"/>
              <m:sepChr m:val=""/>
              <m:grow/>
            </m:dPr>
            <m:e>
              <m:r>
                <m:t>n</m:t>
              </m:r>
            </m:e>
          </m:d>
          <m:r>
            <m:rPr>
              <m:sty m:val="p"/>
            </m:rPr>
            <m:t>=</m:t>
          </m:r>
          <m:sSub>
            <m:e>
              <m:r>
                <m:t>f</m:t>
              </m:r>
            </m:e>
            <m:sub>
              <m:r>
                <m:t>s</m:t>
              </m:r>
            </m:sub>
          </m:sSub>
          <m:nary>
            <m:naryPr>
              <m:chr m:val="∑"/>
              <m:limLoc m:val="undOvr"/>
              <m:subHide m:val="0"/>
              <m:supHide m:val="0"/>
            </m:naryPr>
            <m:sub>
              <m:r>
                <m:t>k</m:t>
              </m:r>
              <m:r>
                <m:rPr>
                  <m:sty m:val="p"/>
                </m:rPr>
                <m:t>=</m:t>
              </m:r>
              <m:r>
                <m:rPr>
                  <m:sty m:val="p"/>
                </m:rPr>
                <m:t>−</m:t>
              </m:r>
              <m:r>
                <m:rPr>
                  <m:sty m:val="p"/>
                </m:rPr>
                <m:t>∞</m:t>
              </m:r>
            </m:sub>
            <m:sup>
              <m:r>
                <m:rPr>
                  <m:sty m:val="p"/>
                </m:rPr>
                <m:t>∞</m:t>
              </m:r>
            </m:sup>
            <m:e>
              <m:nary>
                <m:naryPr>
                  <m:chr m:val="∫"/>
                  <m:limLoc m:val="subSup"/>
                  <m:subHide m:val="0"/>
                  <m:supHide m:val="0"/>
                </m:naryPr>
                <m:sub>
                  <m:r>
                    <m:rPr>
                      <m:sty m:val="p"/>
                    </m:rPr>
                    <m:t>−</m:t>
                  </m:r>
                  <m:r>
                    <m:t>1</m:t>
                  </m:r>
                  <m:r>
                    <m:rPr>
                      <m:sty m:val="p"/>
                    </m:rPr>
                    <m:t>/</m:t>
                  </m:r>
                  <m:r>
                    <m:t>2</m:t>
                  </m:r>
                </m:sub>
                <m:sup>
                  <m:r>
                    <m:rPr>
                      <m:sty m:val="p"/>
                    </m:rPr>
                    <m:t>+</m:t>
                  </m:r>
                  <m:r>
                    <m:t>1</m:t>
                  </m:r>
                  <m:r>
                    <m:rPr>
                      <m:sty m:val="p"/>
                    </m:rPr>
                    <m:t>/</m:t>
                  </m:r>
                  <m:r>
                    <m:t>2</m:t>
                  </m:r>
                </m:sup>
                <m:e>
                  <m:r>
                    <m:t>S</m:t>
                  </m:r>
                </m:e>
              </m:nary>
            </m:e>
          </m:nary>
          <m:d>
            <m:dPr>
              <m:begChr m:val="("/>
              <m:endChr m:val=")"/>
              <m:sepChr m:val=""/>
              <m:grow/>
            </m:dPr>
            <m:e>
              <m:d>
                <m:dPr>
                  <m:begChr m:val="("/>
                  <m:endChr m:val=")"/>
                  <m:sepChr m:val=""/>
                  <m:grow/>
                </m:dPr>
                <m:e>
                  <m:r>
                    <m:t>v</m:t>
                  </m:r>
                  <m:r>
                    <m:rPr>
                      <m:sty m:val="p"/>
                    </m:rPr>
                    <m:t>+</m:t>
                  </m:r>
                  <m:r>
                    <m:t>k</m:t>
                  </m:r>
                </m:e>
              </m:d>
              <m:sSub>
                <m:e>
                  <m:r>
                    <m:t>f</m:t>
                  </m:r>
                </m:e>
                <m:sub>
                  <m:r>
                    <m:t>s</m:t>
                  </m:r>
                </m:sub>
              </m:sSub>
            </m:e>
          </m:d>
          <m:sSup>
            <m:e>
              <m:r>
                <m:t>e</m:t>
              </m:r>
            </m:e>
            <m:sup>
              <m:r>
                <m:rPr>
                  <m:sty m:val="p"/>
                </m:rPr>
                <m:t>−</m:t>
              </m:r>
              <m:r>
                <m:t>2</m:t>
              </m:r>
              <m:r>
                <m:t>π</m:t>
              </m:r>
              <m:d>
                <m:dPr>
                  <m:begChr m:val="("/>
                  <m:endChr m:val=")"/>
                  <m:sepChr m:val=""/>
                  <m:grow/>
                </m:dPr>
                <m:e>
                  <m:r>
                    <m:t>v</m:t>
                  </m:r>
                  <m:r>
                    <m:rPr>
                      <m:sty m:val="p"/>
                    </m:rPr>
                    <m:t>+</m:t>
                  </m:r>
                  <m:r>
                    <m:t>k</m:t>
                  </m:r>
                </m:e>
              </m:d>
              <m:r>
                <m:t>n</m:t>
              </m:r>
            </m:sup>
          </m:sSup>
          <m:r>
            <m:t>d</m:t>
          </m:r>
          <m:r>
            <m:t>v</m:t>
          </m:r>
          <m:r>
            <m:rPr>
              <m:sty m:val="p"/>
            </m:rPr>
            <m:t>=</m:t>
          </m:r>
          <m:nary>
            <m:naryPr>
              <m:chr m:val="∫"/>
              <m:limLoc m:val="subSup"/>
              <m:subHide m:val="0"/>
              <m:supHide m:val="0"/>
            </m:naryPr>
            <m:sub>
              <m:r>
                <m:rPr>
                  <m:sty m:val="p"/>
                </m:rPr>
                <m:t>−</m:t>
              </m:r>
              <m:r>
                <m:t>1</m:t>
              </m:r>
              <m:r>
                <m:rPr>
                  <m:sty m:val="p"/>
                </m:rPr>
                <m:t>/</m:t>
              </m:r>
              <m:r>
                <m:t>2</m:t>
              </m:r>
            </m:sub>
            <m:sup>
              <m:r>
                <m:rPr>
                  <m:sty m:val="p"/>
                </m:rPr>
                <m:t>+</m:t>
              </m:r>
              <m:r>
                <m:t>1</m:t>
              </m:r>
              <m:r>
                <m:rPr>
                  <m:sty m:val="p"/>
                </m:rPr>
                <m:t>/</m:t>
              </m:r>
              <m:r>
                <m:t>2</m:t>
              </m:r>
            </m:sup>
            <m:e>
              <m:d>
                <m:dPr>
                  <m:begChr m:val="["/>
                  <m:endChr m:val="]"/>
                  <m:sepChr m:val=""/>
                  <m:grow/>
                </m:dPr>
                <m:e>
                  <m:sSub>
                    <m:e>
                      <m:r>
                        <m:t>f</m:t>
                      </m:r>
                    </m:e>
                    <m:sub>
                      <m:r>
                        <m:t>s</m:t>
                      </m:r>
                    </m:sub>
                  </m:sSub>
                  <m:nary>
                    <m:naryPr>
                      <m:chr m:val="∑"/>
                      <m:limLoc m:val="undOvr"/>
                      <m:subHide m:val="0"/>
                      <m:supHide m:val="0"/>
                    </m:naryPr>
                    <m:sub>
                      <m:r>
                        <m:t>l</m:t>
                      </m:r>
                      <m:r>
                        <m:rPr>
                          <m:sty m:val="p"/>
                        </m:rPr>
                        <m:t>=</m:t>
                      </m:r>
                      <m:r>
                        <m:rPr>
                          <m:sty m:val="p"/>
                        </m:rPr>
                        <m:t>−</m:t>
                      </m:r>
                      <m:r>
                        <m:rPr>
                          <m:sty m:val="p"/>
                        </m:rPr>
                        <m:t>∞</m:t>
                      </m:r>
                    </m:sub>
                    <m:sup>
                      <m:r>
                        <m:rPr>
                          <m:sty m:val="p"/>
                        </m:rPr>
                        <m:t>∞</m:t>
                      </m:r>
                    </m:sup>
                    <m:e>
                      <m:r>
                        <m:t>S</m:t>
                      </m:r>
                    </m:e>
                  </m:nary>
                  <m:d>
                    <m:dPr>
                      <m:begChr m:val="("/>
                      <m:endChr m:val=")"/>
                      <m:sepChr m:val=""/>
                      <m:grow/>
                    </m:dPr>
                    <m:e>
                      <m:d>
                        <m:dPr>
                          <m:begChr m:val="("/>
                          <m:endChr m:val=")"/>
                          <m:sepChr m:val=""/>
                          <m:grow/>
                        </m:dPr>
                        <m:e>
                          <m:r>
                            <m:t>v</m:t>
                          </m:r>
                          <m:r>
                            <m:rPr>
                              <m:sty m:val="p"/>
                            </m:rPr>
                            <m:t>−</m:t>
                          </m:r>
                          <m:r>
                            <m:t>l</m:t>
                          </m:r>
                        </m:e>
                      </m:d>
                      <m:sSub>
                        <m:e>
                          <m:r>
                            <m:t>f</m:t>
                          </m:r>
                        </m:e>
                        <m:sub>
                          <m:r>
                            <m:t>s</m:t>
                          </m:r>
                        </m:sub>
                      </m:sSub>
                    </m:e>
                  </m:d>
                </m:e>
              </m:d>
            </m:e>
          </m:nary>
          <m:sSup>
            <m:e>
              <m:r>
                <m:t>e</m:t>
              </m:r>
            </m:e>
            <m:sup>
              <m:r>
                <m:rPr>
                  <m:sty m:val="p"/>
                </m:rPr>
                <m:t>−</m:t>
              </m:r>
              <m:r>
                <m:t>2</m:t>
              </m:r>
              <m:r>
                <m:t>π</m:t>
              </m:r>
              <m:r>
                <m:t>v</m:t>
              </m:r>
              <m:r>
                <m:t>n</m:t>
              </m:r>
            </m:sup>
          </m:sSup>
          <m:r>
            <m:t>d</m:t>
          </m:r>
          <m:r>
            <m:t>v</m:t>
          </m:r>
        </m:oMath>
      </m:oMathPara>
    </w:p>
    <w:p>
      <w:pPr>
        <w:pStyle w:val="FirstParagraph"/>
      </w:pPr>
      <w:r>
        <w:t xml:space="preserve">The last relationship is clearly the inverse DT Fourier transform relationship for</w:t>
      </w:r>
      <w:r>
        <w:t xml:space="preserve"> </w:t>
      </w:r>
      <m:oMath>
        <m:r>
          <m:t>s</m:t>
        </m:r>
        <m:d>
          <m:dPr>
            <m:begChr m:val="["/>
            <m:endChr m:val="]"/>
            <m:sepChr m:val=""/>
            <m:grow/>
          </m:dPr>
          <m:e>
            <m:r>
              <m:t>n</m:t>
            </m:r>
          </m:e>
        </m:d>
      </m:oMath>
      <w:r>
        <w:t xml:space="preserve">, so that by inspection we have the desired result</w:t>
      </w:r>
    </w:p>
    <w:p>
      <w:pPr>
        <w:pStyle w:val="BodyText"/>
      </w:pPr>
      <w:bookmarkStart w:id="47" w:name="eq-sampling-fourier-dt-from-ct"/>
      <m:oMathPara>
        <m:oMathParaPr>
          <m:jc m:val="center"/>
        </m:oMathParaPr>
        <m:oMath>
          <m:r>
            <m:t>S</m:t>
          </m:r>
          <m:d>
            <m:dPr>
              <m:begChr m:val="("/>
              <m:endChr m:val=")"/>
              <m:sepChr m:val=""/>
              <m:grow/>
            </m:dPr>
            <m:e>
              <m:sSup>
                <m:e>
                  <m:r>
                    <m:t>e</m:t>
                  </m:r>
                </m:e>
                <m:sup>
                  <m:r>
                    <m:t>2</m:t>
                  </m:r>
                  <m:r>
                    <m:t>π</m:t>
                  </m:r>
                  <m:r>
                    <m:t>v</m:t>
                  </m:r>
                  <m:r>
                    <m:t>n</m:t>
                  </m:r>
                </m:sup>
              </m:sSup>
            </m:e>
          </m:d>
          <m:r>
            <m:rPr>
              <m:sty m:val="p"/>
            </m:rPr>
            <m:t>=</m:t>
          </m:r>
          <m:sSub>
            <m:e>
              <m:r>
                <m:t>f</m:t>
              </m:r>
            </m:e>
            <m:sub>
              <m:r>
                <m:t>s</m:t>
              </m:r>
            </m:sub>
          </m:sSub>
          <m:nary>
            <m:naryPr>
              <m:chr m:val="∑"/>
              <m:limLoc m:val="undOvr"/>
              <m:subHide m:val="0"/>
              <m:supHide m:val="0"/>
            </m:naryPr>
            <m:sub>
              <m:r>
                <m:t>l</m:t>
              </m:r>
              <m:r>
                <m:rPr>
                  <m:sty m:val="p"/>
                </m:rPr>
                <m:t>=</m:t>
              </m:r>
              <m:r>
                <m:rPr>
                  <m:sty m:val="p"/>
                </m:rPr>
                <m:t>−</m:t>
              </m:r>
              <m:r>
                <m:rPr>
                  <m:sty m:val="p"/>
                </m:rPr>
                <m:t>∞</m:t>
              </m:r>
            </m:sub>
            <m:sup>
              <m:r>
                <m:rPr>
                  <m:sty m:val="p"/>
                </m:rPr>
                <m:t>∞</m:t>
              </m:r>
            </m:sup>
            <m:e>
              <m:r>
                <m:t>S</m:t>
              </m:r>
            </m:e>
          </m:nary>
          <m:d>
            <m:dPr>
              <m:begChr m:val="("/>
              <m:endChr m:val=")"/>
              <m:sepChr m:val=""/>
              <m:grow/>
            </m:dPr>
            <m:e>
              <m:d>
                <m:dPr>
                  <m:begChr m:val="("/>
                  <m:endChr m:val=")"/>
                  <m:sepChr m:val=""/>
                  <m:grow/>
                </m:dPr>
                <m:e>
                  <m:r>
                    <m:t>v</m:t>
                  </m:r>
                  <m:r>
                    <m:rPr>
                      <m:sty m:val="p"/>
                    </m:rPr>
                    <m:t>−</m:t>
                  </m:r>
                  <m:r>
                    <m:t>l</m:t>
                  </m:r>
                </m:e>
              </m:d>
              <m:sSub>
                <m:e>
                  <m:r>
                    <m:t>f</m:t>
                  </m:r>
                </m:e>
                <m:sub>
                  <m:r>
                    <m:t>s</m:t>
                  </m:r>
                </m:sub>
              </m:sSub>
            </m:e>
          </m:d>
          <m:r>
            <m:t>  </m:t>
          </m:r>
          <m:d>
            <m:dPr>
              <m:begChr m:val="("/>
              <m:endChr m:val=")"/>
              <m:sepChr m:val=""/>
              <m:grow/>
            </m:dPr>
            <m:e>
              <m:r>
                <m:t>4</m:t>
              </m:r>
            </m:e>
          </m:d>
        </m:oMath>
      </m:oMathPara>
      <w:bookmarkEnd w:id="47"/>
    </w:p>
    <w:bookmarkEnd w:id="48"/>
    <w:bookmarkEnd w:id="49"/>
    <w:bookmarkStart w:id="60" w:name="X4c3e1aac84f8936f6dabfce4d51238820d58bb4"/>
    <w:p>
      <w:pPr>
        <w:pStyle w:val="Heading3"/>
      </w:pPr>
      <w:r>
        <w:t xml:space="preserve">Bandlimited Interpolation and the Sampling Theorem</w:t>
      </w:r>
    </w:p>
    <w:p>
      <w:pPr>
        <w:pStyle w:val="FirstParagraph"/>
      </w:pPr>
      <w:r>
        <w:t xml:space="preserve">We say that a signal</w:t>
      </w:r>
      <w:r>
        <w:t xml:space="preserve"> </w:t>
      </w:r>
      <m:oMath>
        <m:r>
          <m:t>s</m:t>
        </m:r>
        <m:d>
          <m:dPr>
            <m:begChr m:val="("/>
            <m:endChr m:val=")"/>
            <m:sepChr m:val=""/>
            <m:grow/>
          </m:dPr>
          <m:e>
            <m:r>
              <m:t>t</m:t>
            </m:r>
          </m:e>
        </m:d>
      </m:oMath>
      <w:r>
        <w:t xml:space="preserve"> </w:t>
      </w:r>
      <w:r>
        <w:t xml:space="preserve">is</w:t>
      </w:r>
      <w:r>
        <w:t xml:space="preserve"> </w:t>
      </w:r>
      <w:r>
        <w:rPr>
          <w:iCs/>
          <w:i/>
        </w:rPr>
        <w:t xml:space="preserve">bandlimited to maximum frequency</w:t>
      </w:r>
      <w:r>
        <w:rPr>
          <w:iCs/>
          <w:i/>
        </w:rPr>
        <w:t xml:space="preserve"> </w:t>
      </w:r>
      <m:oMath>
        <m:sSub>
          <m:e>
            <m:r>
              <m:t>f</m:t>
            </m:r>
          </m:e>
          <m:sub>
            <m:r>
              <m:t>m</m:t>
            </m:r>
          </m:sub>
        </m:sSub>
      </m:oMath>
      <w:r>
        <w:t xml:space="preserve"> </w:t>
      </w:r>
      <w:r>
        <w:t xml:space="preserve">if</w:t>
      </w:r>
      <w:r>
        <w:t xml:space="preserve"> </w:t>
      </w:r>
      <m:oMath>
        <m:r>
          <m:t>S</m:t>
        </m:r>
        <m:d>
          <m:dPr>
            <m:begChr m:val="("/>
            <m:endChr m:val=")"/>
            <m:sepChr m:val=""/>
            <m:grow/>
          </m:dPr>
          <m:e>
            <m:r>
              <m:t>f</m:t>
            </m:r>
          </m:e>
        </m:d>
        <m:r>
          <m:rPr>
            <m:sty m:val="p"/>
          </m:rPr>
          <m:t>=</m:t>
        </m:r>
        <m:r>
          <m:t>0</m:t>
        </m:r>
      </m:oMath>
      <w:r>
        <w:t xml:space="preserve"> </w:t>
      </w:r>
      <w:r>
        <w:t xml:space="preserve">for</w:t>
      </w:r>
      <w:r>
        <w:t xml:space="preserve"> </w:t>
      </w:r>
      <m:oMath>
        <m:d>
          <m:dPr>
            <m:begChr m:val="|"/>
            <m:endChr m:val="|"/>
            <m:sepChr m:val=""/>
            <m:grow/>
          </m:dPr>
          <m:e>
            <m:r>
              <m:t>f</m:t>
            </m:r>
          </m:e>
        </m:d>
        <m:r>
          <m:rPr>
            <m:sty m:val="p"/>
          </m:rPr>
          <m:t>&gt;</m:t>
        </m:r>
        <m:sSub>
          <m:e>
            <m:r>
              <m:t>f</m:t>
            </m:r>
          </m:e>
          <m:sub>
            <m:r>
              <m:t>m</m:t>
            </m:r>
          </m:sub>
        </m:sSub>
      </m:oMath>
      <w:r>
        <w:t xml:space="preserve">.</w:t>
      </w:r>
    </w:p>
    <w:p>
      <w:pPr>
        <w:pStyle w:val="BodyText"/>
      </w:pPr>
      <w:r>
        <w:t xml:space="preserve">The example and informal proof above suggests that, despite periodic replication through the sampling process, we can recover a bandlimited CT signal from its samples provided there is no overlap of the replicas in the frequency domain, i.e.,</w:t>
      </w:r>
      <w:r>
        <w:t xml:space="preserve"> </w:t>
      </w:r>
      <m:oMath>
        <m:sSub>
          <m:e>
            <m:r>
              <m:t>f</m:t>
            </m:r>
          </m:e>
          <m:sub>
            <m:r>
              <m:t>s</m:t>
            </m:r>
          </m:sub>
        </m:sSub>
        <m:r>
          <m:rPr>
            <m:sty m:val="p"/>
          </m:rPr>
          <m:t>&gt;</m:t>
        </m:r>
        <m:r>
          <m:t>2</m:t>
        </m:r>
        <m:sSub>
          <m:e>
            <m:r>
              <m:t>f</m:t>
            </m:r>
          </m:e>
          <m:sub>
            <m:r>
              <m:t>m</m:t>
            </m:r>
          </m:sub>
        </m:sSub>
      </m:oMath>
      <w:r>
        <w:t xml:space="preserve">. This lower limit on the sampling frequency is called the</w:t>
      </w:r>
      <w:r>
        <w:t xml:space="preserve"> </w:t>
      </w:r>
      <w:r>
        <w:rPr>
          <w:iCs/>
          <w:i/>
        </w:rPr>
        <w:t xml:space="preserve">Nyquist rate</w:t>
      </w:r>
      <w:r>
        <w:t xml:space="preserve"> </w:t>
      </w:r>
      <w:r>
        <w:t xml:space="preserve">for the bandlimited signal.</w:t>
      </w:r>
    </w:p>
    <w:bookmarkStart w:id="57" w:name="bandlimited-interpolation"/>
    <w:p>
      <w:pPr>
        <w:pStyle w:val="Heading4"/>
      </w:pPr>
      <w:r>
        <w:t xml:space="preserve">Bandlimited Interpolation</w:t>
      </w:r>
    </w:p>
    <w:p>
      <w:pPr>
        <w:pStyle w:val="FirstParagraph"/>
      </w:pPr>
      <w:r>
        <w:t xml:space="preserve">Exact recovery simply consists of filtering the intermediate signal</w:t>
      </w:r>
      <w:r>
        <w:t xml:space="preserve"> </w:t>
      </w:r>
      <m:oMath>
        <m:sSub>
          <m:e>
            <m:r>
              <m:t>s</m:t>
            </m:r>
          </m:e>
          <m:sub>
            <m:r>
              <m:t>p</m:t>
            </m:r>
          </m:sub>
        </m:sSub>
        <m:d>
          <m:dPr>
            <m:begChr m:val="("/>
            <m:endChr m:val=")"/>
            <m:sepChr m:val=""/>
            <m:grow/>
          </m:dPr>
          <m:e>
            <m:r>
              <m:t>t</m:t>
            </m:r>
          </m:e>
        </m:d>
      </m:oMath>
      <w:r>
        <w:t xml:space="preserve"> </w:t>
      </w:r>
      <w:r>
        <w:t xml:space="preserve">with a lowpass filter of the appropriate cutoff frequency and passband gain, and illustrated in the figure below.</w:t>
      </w:r>
    </w:p>
    <w:tbl>
      <w:tblPr>
        <w:tblStyle w:val="Table"/>
        <w:tblW w:type="pct" w:w="5000"/>
        <w:tblLook w:firstRow="0" w:lastRow="0" w:firstColumn="0" w:lastColumn="0" w:noHBand="0" w:noVBand="0" w:val="0000"/>
        <w:jc w:val="start"/>
      </w:tblPr>
      <w:tblGrid>
        <w:gridCol w:w="7920"/>
      </w:tblGrid>
      <w:tr>
        <w:tc>
          <w:tcPr/>
          <w:bookmarkStart w:id="53" w:name="fig-bandlimited-interpolation"/>
          <w:p>
            <w:pPr>
              <w:jc w:val="center"/>
            </w:pPr>
            <w:r>
              <w:drawing>
                <wp:inline>
                  <wp:extent cx="5943600" cy="3343275"/>
                  <wp:effectExtent b="0" l="0" r="0" t="0"/>
                  <wp:docPr descr="" title="" id="51" name="Picture"/>
                  <a:graphic>
                    <a:graphicData uri="http://schemas.openxmlformats.org/drawingml/2006/picture">
                      <pic:pic>
                        <pic:nvPicPr>
                          <pic:cNvPr descr="images/Lec03-04.png" id="52" name="Picture"/>
                          <pic:cNvPicPr>
                            <a:picLocks noChangeArrowheads="1" noChangeAspect="1"/>
                          </pic:cNvPicPr>
                        </pic:nvPicPr>
                        <pic:blipFill>
                          <a:blip r:embed="rId50"/>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Illustration of band limited interpolation in the frequency domain.</w:t>
            </w:r>
          </w:p>
          <w:bookmarkEnd w:id="53"/>
        </w:tc>
      </w:tr>
    </w:tbl>
    <w:p>
      <w:pPr>
        <w:pStyle w:val="BodyText"/>
      </w:pPr>
      <w:r>
        <w:t xml:space="preserve">The lowpass filter passes and scales the replica centered at</w:t>
      </w:r>
      <w:r>
        <w:t xml:space="preserve"> </w:t>
      </w:r>
      <m:oMath>
        <m:r>
          <m:t>f</m:t>
        </m:r>
        <m:r>
          <m:rPr>
            <m:sty m:val="p"/>
          </m:rPr>
          <m:t>=</m:t>
        </m:r>
        <m:r>
          <m:t>0</m:t>
        </m:r>
      </m:oMath>
      <w:r>
        <w:t xml:space="preserve"> </w:t>
      </w:r>
      <w:r>
        <w:t xml:space="preserve">and eliminates the replicas centered at</w:t>
      </w:r>
      <w:r>
        <w:t xml:space="preserve"> </w:t>
      </w:r>
      <m:oMath>
        <m:r>
          <m:t>f</m:t>
        </m:r>
        <m:r>
          <m:rPr>
            <m:sty m:val="p"/>
          </m:rPr>
          <m:t>=</m:t>
        </m:r>
        <m:r>
          <m:t>k</m:t>
        </m:r>
        <m:sSub>
          <m:e>
            <m:r>
              <m:t>f</m:t>
            </m:r>
          </m:e>
          <m:sub>
            <m:r>
              <m:t>s</m:t>
            </m:r>
          </m:sub>
        </m:sSub>
      </m:oMath>
      <w:r>
        <w:t xml:space="preserve">,</w:t>
      </w:r>
      <w:r>
        <w:t xml:space="preserve"> </w:t>
      </w:r>
      <m:oMath>
        <m:r>
          <m:t>k</m:t>
        </m:r>
        <m:r>
          <m:rPr>
            <m:sty m:val="p"/>
          </m:rPr>
          <m:t>∈</m:t>
        </m:r>
        <m:r>
          <m:rPr>
            <m:sty m:val="p"/>
            <m:scr m:val="double-struck"/>
          </m:rPr>
          <m:t>Z</m:t>
        </m:r>
        <m:r>
          <m:rPr>
            <m:sty m:val="p"/>
          </m:rPr>
          <m:t>−</m:t>
        </m:r>
        <m:r>
          <m:rPr>
            <m:sty m:val="p"/>
          </m:rPr>
          <m:t>{</m:t>
        </m:r>
        <m:r>
          <m:t>0</m:t>
        </m:r>
        <m:r>
          <m:rPr>
            <m:sty m:val="p"/>
          </m:rPr>
          <m:t>}</m:t>
        </m:r>
      </m:oMath>
      <w:r>
        <w:t xml:space="preserve">.</w:t>
      </w:r>
    </w:p>
    <w:p>
      <w:pPr>
        <w:pStyle w:val="BodyText"/>
      </w:pPr>
      <w:r>
        <w:t xml:space="preserve">Strictly speaking, the cutoff frequency for such a filter can be any frequency between</w:t>
      </w:r>
      <w:r>
        <w:t xml:space="preserve"> </w:t>
      </w:r>
      <m:oMath>
        <m:sSub>
          <m:e>
            <m:r>
              <m:t>f</m:t>
            </m:r>
          </m:e>
          <m:sub>
            <m:r>
              <m:t>m</m:t>
            </m:r>
          </m:sub>
        </m:sSub>
      </m:oMath>
      <w:r>
        <w:t xml:space="preserve"> </w:t>
      </w:r>
      <w:r>
        <w:t xml:space="preserve">and</w:t>
      </w:r>
      <w:r>
        <w:t xml:space="preserve"> </w:t>
      </w:r>
      <m:oMath>
        <m:sSub>
          <m:e>
            <m:r>
              <m:t>f</m:t>
            </m:r>
          </m:e>
          <m:sub>
            <m:r>
              <m:t>s</m:t>
            </m:r>
          </m:sub>
        </m:sSub>
        <m:r>
          <m:rPr>
            <m:sty m:val="p"/>
          </m:rPr>
          <m:t>−</m:t>
        </m:r>
        <m:sSub>
          <m:e>
            <m:r>
              <m:t>f</m:t>
            </m:r>
          </m:e>
          <m:sub>
            <m:r>
              <m:t>m</m:t>
            </m:r>
          </m:sub>
        </m:sSub>
      </m:oMath>
      <w:r>
        <w:t xml:space="preserve">; however, a convention is to set the cutoff frequency to be</w:t>
      </w:r>
      <w:r>
        <w:t xml:space="preserve"> </w:t>
      </w:r>
      <m:oMath>
        <m:sSub>
          <m:e>
            <m:r>
              <m:t>f</m:t>
            </m:r>
          </m:e>
          <m:sub>
            <m:r>
              <m:t>s</m:t>
            </m:r>
          </m:sub>
        </m:sSub>
        <m:r>
          <m:rPr>
            <m:sty m:val="p"/>
          </m:rPr>
          <m:t>/</m:t>
        </m:r>
        <m:r>
          <m:t>2</m:t>
        </m:r>
      </m:oMath>
      <w:r>
        <w:t xml:space="preserve">, as illustrated in</w:t>
      </w:r>
      <w:r>
        <w:t xml:space="preserve"> </w:t>
      </w:r>
      <w:hyperlink w:anchor="fig-bandlimited-interpolation">
        <w:r>
          <w:rPr>
            <w:rStyle w:val="Hyperlink"/>
          </w:rPr>
          <w:t xml:space="preserve">Figure 5</w:t>
        </w:r>
      </w:hyperlink>
      <w:r>
        <w:t xml:space="preserve">. With this convention, the ideal lowpass filter has frequency response</w:t>
      </w:r>
    </w:p>
    <w:p>
      <w:pPr>
        <w:pStyle w:val="BodyText"/>
      </w:pPr>
      <w:bookmarkStart w:id="54" w:name="Xe54a87fd1648ca60fee8b22fbe7498d7291d4c0"/>
      <m:oMathPara>
        <m:oMathParaPr>
          <m:jc m:val="center"/>
        </m:oMathParaPr>
        <m:oMath>
          <m:r>
            <m:t>H</m:t>
          </m:r>
          <m:d>
            <m:dPr>
              <m:begChr m:val="("/>
              <m:endChr m:val=")"/>
              <m:sepChr m:val=""/>
              <m:grow/>
            </m:dPr>
            <m:e>
              <m:r>
                <m:t>f</m:t>
              </m:r>
            </m:e>
          </m:d>
          <m:r>
            <m:rPr>
              <m:sty m:val="p"/>
            </m:rPr>
            <m:t>=</m:t>
          </m:r>
          <m:sSub>
            <m:e>
              <m:r>
                <m:t>T</m:t>
              </m:r>
            </m:e>
            <m:sub>
              <m:r>
                <m:t>s</m:t>
              </m:r>
            </m:sub>
          </m:sSub>
          <m:r>
            <m:rPr>
              <m:sty m:val="p"/>
            </m:rPr>
            <m:t>r</m:t>
          </m:r>
          <m:r>
            <m:rPr>
              <m:sty m:val="p"/>
            </m:rPr>
            <m:t>e</m:t>
          </m:r>
          <m:r>
            <m:rPr>
              <m:sty m:val="p"/>
            </m:rPr>
            <m:t>c</m:t>
          </m:r>
          <m:r>
            <m:rPr>
              <m:sty m:val="p"/>
            </m:rPr>
            <m:t>t</m:t>
          </m:r>
          <m:d>
            <m:dPr>
              <m:begChr m:val="("/>
              <m:endChr m:val=")"/>
              <m:sepChr m:val=""/>
              <m:grow/>
            </m:dPr>
            <m:e>
              <m:r>
                <m:t>f</m:t>
              </m:r>
              <m:sSub>
                <m:e>
                  <m:r>
                    <m:t>T</m:t>
                  </m:r>
                </m:e>
                <m:sub>
                  <m:r>
                    <m:t>s</m:t>
                  </m:r>
                </m:sub>
              </m:sSub>
            </m:e>
          </m:d>
          <m:r>
            <m:t>  </m:t>
          </m:r>
          <m:d>
            <m:dPr>
              <m:begChr m:val="("/>
              <m:endChr m:val=")"/>
              <m:sepChr m:val=""/>
              <m:grow/>
            </m:dPr>
            <m:e>
              <m:r>
                <m:t>5</m:t>
              </m:r>
            </m:e>
          </m:d>
        </m:oMath>
      </m:oMathPara>
      <w:bookmarkEnd w:id="54"/>
    </w:p>
    <w:p>
      <w:pPr>
        <w:pStyle w:val="FirstParagraph"/>
      </w:pPr>
      <w:r>
        <w:t xml:space="preserve">and impulse response</w:t>
      </w:r>
    </w:p>
    <w:p>
      <w:pPr>
        <w:pStyle w:val="BodyText"/>
      </w:pPr>
      <w:bookmarkStart w:id="55" w:name="X8c227e01339cb79036628c83de8ac8dfcb80e7e"/>
      <m:oMathPara>
        <m:oMathParaPr>
          <m:jc m:val="center"/>
        </m:oMathParaPr>
        <m:oMath>
          <m:r>
            <m:t>h</m:t>
          </m:r>
          <m:d>
            <m:dPr>
              <m:begChr m:val="("/>
              <m:endChr m:val=")"/>
              <m:sepChr m:val=""/>
              <m:grow/>
            </m:dPr>
            <m:e>
              <m:r>
                <m:t>t</m:t>
              </m:r>
            </m:e>
          </m:d>
          <m:r>
            <m:rPr>
              <m:sty m:val="p"/>
            </m:rPr>
            <m:t>=</m:t>
          </m:r>
          <m:r>
            <m:rPr>
              <m:sty m:val="p"/>
            </m:rPr>
            <m:t>s</m:t>
          </m:r>
          <m:r>
            <m:rPr>
              <m:sty m:val="p"/>
            </m:rPr>
            <m:t>i</m:t>
          </m:r>
          <m:r>
            <m:rPr>
              <m:sty m:val="p"/>
            </m:rPr>
            <m:t>n</m:t>
          </m:r>
          <m:r>
            <m:rPr>
              <m:sty m:val="p"/>
            </m:rPr>
            <m:t>c</m:t>
          </m:r>
          <m:d>
            <m:dPr>
              <m:begChr m:val="("/>
              <m:endChr m:val=")"/>
              <m:sepChr m:val=""/>
              <m:grow/>
            </m:dPr>
            <m:e>
              <m:r>
                <m:t>t</m:t>
              </m:r>
              <m:r>
                <m:rPr>
                  <m:sty m:val="p"/>
                </m:rPr>
                <m:t>/</m:t>
              </m:r>
              <m:sSub>
                <m:e>
                  <m:r>
                    <m:t>T</m:t>
                  </m:r>
                </m:e>
                <m:sub>
                  <m:r>
                    <m:t>s</m:t>
                  </m:r>
                </m:sub>
              </m:sSub>
            </m:e>
          </m:d>
          <m:r>
            <m:t>  </m:t>
          </m:r>
          <m:d>
            <m:dPr>
              <m:begChr m:val="("/>
              <m:endChr m:val=")"/>
              <m:sepChr m:val=""/>
              <m:grow/>
            </m:dPr>
            <m:e>
              <m:r>
                <m:t>6</m:t>
              </m:r>
            </m:e>
          </m:d>
        </m:oMath>
      </m:oMathPara>
      <w:bookmarkEnd w:id="55"/>
    </w:p>
    <w:p>
      <w:pPr>
        <w:pStyle w:val="FirstParagraph"/>
      </w:pPr>
      <w:r>
        <w:t xml:space="preserve">The resulting reconstruction equation is called</w:t>
      </w:r>
      <w:r>
        <w:t xml:space="preserve"> </w:t>
      </w:r>
      <w:r>
        <w:rPr>
          <w:iCs/>
          <w:i/>
        </w:rPr>
        <w:t xml:space="preserve">bandlimited interpolation</w:t>
      </w:r>
      <w:r>
        <w:t xml:space="preserve">, and takes the form</w:t>
      </w:r>
    </w:p>
    <w:p>
      <w:pPr>
        <w:pStyle w:val="BodyText"/>
      </w:pPr>
      <w:bookmarkStart w:id="56" w:name="eq-ideal-bandlimited-interpolation"/>
      <m:oMathPara>
        <m:oMathParaPr>
          <m:jc m:val="center"/>
        </m:oMathParaPr>
        <m:oMath>
          <m:acc>
            <m:accPr>
              <m:chr m:val="̃"/>
            </m:accPr>
            <m:e>
              <m:r>
                <m:t>s</m:t>
              </m:r>
            </m:e>
          </m:acc>
          <m:d>
            <m:dPr>
              <m:begChr m:val="("/>
              <m:endChr m:val=")"/>
              <m:sepChr m:val=""/>
              <m:grow/>
            </m:dPr>
            <m:e>
              <m:r>
                <m:t>t</m:t>
              </m:r>
            </m:e>
          </m:d>
          <m:r>
            <m:rPr>
              <m:sty m:val="p"/>
            </m:rPr>
            <m:t>=</m:t>
          </m:r>
          <m:sSub>
            <m:e>
              <m:r>
                <m:t>s</m:t>
              </m:r>
            </m:e>
            <m:sub>
              <m:r>
                <m:t>p</m:t>
              </m:r>
            </m:sub>
          </m:sSub>
          <m:d>
            <m:dPr>
              <m:begChr m:val="("/>
              <m:endChr m:val=")"/>
              <m:sepChr m:val=""/>
              <m:grow/>
            </m:dPr>
            <m:e>
              <m:r>
                <m:t>t</m:t>
              </m:r>
            </m:e>
          </m:d>
          <m:r>
            <m:rPr>
              <m:sty m:val="p"/>
            </m:rPr>
            <m:t>*</m:t>
          </m:r>
          <m:r>
            <m:t>h</m:t>
          </m:r>
          <m:d>
            <m:dPr>
              <m:begChr m:val="("/>
              <m:endChr m:val=")"/>
              <m:sepChr m:val=""/>
              <m:grow/>
            </m:dPr>
            <m:e>
              <m:r>
                <m:t>t</m:t>
              </m:r>
            </m:e>
          </m:d>
          <m:r>
            <m:rPr>
              <m:sty m:val="p"/>
            </m:rPr>
            <m:t>=</m:t>
          </m:r>
          <m:d>
            <m:dPr>
              <m:begChr m:val="("/>
              <m:endChr m:val=")"/>
              <m:sepChr m:val=""/>
              <m:grow/>
            </m:dPr>
            <m:e>
              <m:nary>
                <m:naryPr>
                  <m:chr m:val="∑"/>
                  <m:limLoc m:val="undOvr"/>
                  <m:subHide m:val="0"/>
                  <m:supHide m:val="0"/>
                </m:naryPr>
                <m:sub>
                  <m:r>
                    <m:t>n</m:t>
                  </m:r>
                  <m:r>
                    <m:rPr>
                      <m:sty m:val="p"/>
                    </m:rPr>
                    <m:t>=</m:t>
                  </m:r>
                  <m:r>
                    <m:rPr>
                      <m:sty m:val="p"/>
                    </m:rPr>
                    <m:t>−</m:t>
                  </m:r>
                  <m:r>
                    <m:rPr>
                      <m:sty m:val="p"/>
                    </m:rPr>
                    <m:t>∞</m:t>
                  </m:r>
                </m:sub>
                <m:sup>
                  <m:r>
                    <m:rPr>
                      <m:sty m:val="p"/>
                    </m:rPr>
                    <m:t>∞</m:t>
                  </m:r>
                </m:sup>
                <m:e>
                  <m:r>
                    <m:t>s</m:t>
                  </m:r>
                </m:e>
              </m:nary>
              <m:d>
                <m:dPr>
                  <m:begChr m:val="("/>
                  <m:endChr m:val=")"/>
                  <m:sepChr m:val=""/>
                  <m:grow/>
                </m:dPr>
                <m:e>
                  <m:r>
                    <m:t>n</m:t>
                  </m:r>
                  <m:sSub>
                    <m:e>
                      <m:r>
                        <m:t>T</m:t>
                      </m:r>
                    </m:e>
                    <m:sub>
                      <m:r>
                        <m:t>s</m:t>
                      </m:r>
                    </m:sub>
                  </m:sSub>
                </m:e>
              </m:d>
              <m:r>
                <m:t>δ</m:t>
              </m:r>
              <m:d>
                <m:dPr>
                  <m:begChr m:val="("/>
                  <m:endChr m:val=")"/>
                  <m:sepChr m:val=""/>
                  <m:grow/>
                </m:dPr>
                <m:e>
                  <m:r>
                    <m:t>t</m:t>
                  </m:r>
                  <m:r>
                    <m:rPr>
                      <m:sty m:val="p"/>
                    </m:rPr>
                    <m:t>−</m:t>
                  </m:r>
                  <m:r>
                    <m:t>n</m:t>
                  </m:r>
                  <m:sSub>
                    <m:e>
                      <m:r>
                        <m:t>T</m:t>
                      </m:r>
                    </m:e>
                    <m:sub>
                      <m:r>
                        <m:t>s</m:t>
                      </m:r>
                    </m:sub>
                  </m:sSub>
                </m:e>
              </m:d>
            </m:e>
          </m:d>
          <m:r>
            <m:rPr>
              <m:sty m:val="p"/>
            </m:rPr>
            <m:t>*</m:t>
          </m:r>
          <m:r>
            <m:rPr>
              <m:sty m:val="p"/>
            </m:rPr>
            <m:t>s</m:t>
          </m:r>
          <m:r>
            <m:rPr>
              <m:sty m:val="p"/>
            </m:rPr>
            <m:t>i</m:t>
          </m:r>
          <m:r>
            <m:rPr>
              <m:sty m:val="p"/>
            </m:rPr>
            <m:t>n</m:t>
          </m:r>
          <m:r>
            <m:rPr>
              <m:sty m:val="p"/>
            </m:rPr>
            <m:t>c</m:t>
          </m:r>
          <m:d>
            <m:dPr>
              <m:begChr m:val="("/>
              <m:endChr m:val=")"/>
              <m:sepChr m:val=""/>
              <m:grow/>
            </m:dPr>
            <m:e>
              <m:r>
                <m:t>t</m:t>
              </m:r>
              <m:r>
                <m:rPr>
                  <m:sty m:val="p"/>
                </m:rPr>
                <m:t>/</m:t>
              </m:r>
              <m:sSub>
                <m:e>
                  <m:r>
                    <m:t>T</m:t>
                  </m:r>
                </m:e>
                <m:sub>
                  <m:r>
                    <m:t>s</m:t>
                  </m:r>
                </m:sub>
              </m:sSub>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r>
                <m:t>s</m:t>
              </m:r>
            </m:e>
          </m:nary>
          <m:d>
            <m:dPr>
              <m:begChr m:val="("/>
              <m:endChr m:val=")"/>
              <m:sepChr m:val=""/>
              <m:grow/>
            </m:dPr>
            <m:e>
              <m:r>
                <m:t>n</m:t>
              </m:r>
              <m:sSub>
                <m:e>
                  <m:r>
                    <m:t>T</m:t>
                  </m:r>
                </m:e>
                <m:sub>
                  <m:r>
                    <m:t>s</m:t>
                  </m:r>
                </m:sub>
              </m:sSub>
            </m:e>
          </m:d>
          <m:r>
            <m:rPr>
              <m:sty m:val="p"/>
            </m:rPr>
            <m:t>s</m:t>
          </m:r>
          <m:r>
            <m:rPr>
              <m:sty m:val="p"/>
            </m:rPr>
            <m:t>i</m:t>
          </m:r>
          <m:r>
            <m:rPr>
              <m:sty m:val="p"/>
            </m:rPr>
            <m:t>n</m:t>
          </m:r>
          <m:r>
            <m:rPr>
              <m:sty m:val="p"/>
            </m:rPr>
            <m:t>c</m:t>
          </m:r>
          <m:d>
            <m:dPr>
              <m:begChr m:val="("/>
              <m:endChr m:val=")"/>
              <m:sepChr m:val=""/>
              <m:grow/>
            </m:dPr>
            <m:e>
              <m:f>
                <m:fPr>
                  <m:type m:val="bar"/>
                </m:fPr>
                <m:num>
                  <m:r>
                    <m:t>t</m:t>
                  </m:r>
                  <m:r>
                    <m:rPr>
                      <m:sty m:val="p"/>
                    </m:rPr>
                    <m:t>−</m:t>
                  </m:r>
                  <m:r>
                    <m:t>n</m:t>
                  </m:r>
                  <m:sSub>
                    <m:e>
                      <m:r>
                        <m:t>T</m:t>
                      </m:r>
                    </m:e>
                    <m:sub>
                      <m:r>
                        <m:t>s</m:t>
                      </m:r>
                    </m:sub>
                  </m:sSub>
                </m:num>
                <m:den>
                  <m:sSub>
                    <m:e>
                      <m:r>
                        <m:t>T</m:t>
                      </m:r>
                    </m:e>
                    <m:sub>
                      <m:r>
                        <m:t>s</m:t>
                      </m:r>
                    </m:sub>
                  </m:sSub>
                </m:den>
              </m:f>
            </m:e>
          </m:d>
          <m:r>
            <m:t>  </m:t>
          </m:r>
          <m:d>
            <m:dPr>
              <m:begChr m:val="("/>
              <m:endChr m:val=")"/>
              <m:sepChr m:val=""/>
              <m:grow/>
            </m:dPr>
            <m:e>
              <m:r>
                <m:t>7</m:t>
              </m:r>
            </m:e>
          </m:d>
        </m:oMath>
      </m:oMathPara>
      <w:bookmarkEnd w:id="56"/>
    </w:p>
    <w:bookmarkEnd w:id="57"/>
    <w:bookmarkStart w:id="59" w:name="sampling-theorem"/>
    <w:p>
      <w:pPr>
        <w:pStyle w:val="Heading4"/>
      </w:pPr>
      <w:r>
        <w:t xml:space="preserve">Sampling Theorem</w:t>
      </w:r>
    </w:p>
    <w:p>
      <w:pPr>
        <w:pStyle w:val="FirstParagraph"/>
      </w:pPr>
      <w:r>
        <w:t xml:space="preserve">Putting these observations together leads to the following result.</w:t>
      </w:r>
    </w:p>
    <w:bookmarkStart w:id="58" w:name="thm-sampling-theorem"/>
    <w:p>
      <w:pPr>
        <w:pStyle w:val="BodyText"/>
      </w:pPr>
      <w:r>
        <w:rPr>
          <w:bCs/>
          <w:b/>
        </w:rPr>
        <w:t xml:space="preserve">Theorem 1 (Sampling Theorem)</w:t>
      </w:r>
      <w:r>
        <w:rPr>
          <w:bCs/>
          <w:b/>
        </w:rPr>
        <w:t xml:space="preserve"> </w:t>
      </w:r>
      <w:r>
        <w:t xml:space="preserve">If a continuous signal</w:t>
      </w:r>
      <w:r>
        <w:t xml:space="preserve"> </w:t>
      </w:r>
      <m:oMath>
        <m:r>
          <m:t>s</m:t>
        </m:r>
        <m:d>
          <m:dPr>
            <m:begChr m:val="("/>
            <m:endChr m:val=")"/>
            <m:sepChr m:val=""/>
            <m:grow/>
          </m:dPr>
          <m:e>
            <m:r>
              <m:t>t</m:t>
            </m:r>
          </m:e>
        </m:d>
      </m:oMath>
      <w:r>
        <w:t xml:space="preserve"> </w:t>
      </w:r>
      <w:r>
        <w:t xml:space="preserve">is bandlimited to maximum frequency</w:t>
      </w:r>
      <w:r>
        <w:t xml:space="preserve"> </w:t>
      </w:r>
      <m:oMath>
        <m:sSub>
          <m:e>
            <m:r>
              <m:t>f</m:t>
            </m:r>
          </m:e>
          <m:sub>
            <m:r>
              <m:t>m</m:t>
            </m:r>
          </m:sub>
        </m:sSub>
        <m:r>
          <m:rPr>
            <m:sty m:val="p"/>
          </m:rPr>
          <m:t>&gt;</m:t>
        </m:r>
        <m:r>
          <m:t>0</m:t>
        </m:r>
      </m:oMath>
      <w:r>
        <w:t xml:space="preserve"> </w:t>
      </w:r>
      <w:r>
        <w:t xml:space="preserve">and sampled with frequency</w:t>
      </w:r>
      <w:r>
        <w:t xml:space="preserve"> </w:t>
      </w:r>
      <m:oMath>
        <m:sSub>
          <m:e>
            <m:r>
              <m:t>f</m:t>
            </m:r>
          </m:e>
          <m:sub>
            <m:r>
              <m:t>s</m:t>
            </m:r>
          </m:sub>
        </m:sSub>
        <m:r>
          <m:rPr>
            <m:sty m:val="p"/>
          </m:rPr>
          <m:t>&gt;</m:t>
        </m:r>
        <m:r>
          <m:t>2</m:t>
        </m:r>
        <m:sSub>
          <m:e>
            <m:r>
              <m:t>f</m:t>
            </m:r>
          </m:e>
          <m:sub>
            <m:r>
              <m:t>m</m:t>
            </m:r>
          </m:sub>
        </m:sSub>
      </m:oMath>
      <w:r>
        <w:t xml:space="preserve">, corresponding to the period</w:t>
      </w:r>
      <w:r>
        <w:t xml:space="preserve"> </w:t>
      </w:r>
      <m:oMath>
        <m:sSub>
          <m:e>
            <m:r>
              <m:t>T</m:t>
            </m:r>
          </m:e>
          <m:sub>
            <m:r>
              <m:t>s</m:t>
            </m:r>
          </m:sub>
        </m:sSub>
        <m:r>
          <m:rPr>
            <m:sty m:val="p"/>
          </m:rPr>
          <m:t>&lt;</m:t>
        </m:r>
        <m:r>
          <m:t>1</m:t>
        </m:r>
        <m:r>
          <m:rPr>
            <m:sty m:val="p"/>
          </m:rPr>
          <m:t>/</m:t>
        </m:r>
        <m:d>
          <m:dPr>
            <m:begChr m:val="("/>
            <m:endChr m:val=")"/>
            <m:sepChr m:val=""/>
            <m:grow/>
          </m:dPr>
          <m:e>
            <m:r>
              <m:t>2</m:t>
            </m:r>
            <m:sSub>
              <m:e>
                <m:r>
                  <m:t>f</m:t>
                </m:r>
              </m:e>
              <m:sub>
                <m:r>
                  <m:t>m</m:t>
                </m:r>
              </m:sub>
            </m:sSub>
          </m:e>
        </m:d>
      </m:oMath>
      <w:r>
        <w:t xml:space="preserve">, then it can be reconstructed from its</w:t>
      </w:r>
      <w:r>
        <w:t xml:space="preserve"> </w:t>
      </w:r>
      <m:oMath>
        <m:sSub>
          <m:e>
            <m:r>
              <m:t>T</m:t>
            </m:r>
          </m:e>
          <m:sub>
            <m:r>
              <m:t>s</m:t>
            </m:r>
          </m:sub>
        </m:sSub>
      </m:oMath>
      <w:r>
        <w:t xml:space="preserve">-spaced samples as:</w:t>
      </w:r>
    </w:p>
    <w:p>
      <w:pPr>
        <w:pStyle w:val="BodyText"/>
      </w:pPr>
      <m:oMathPara>
        <m:oMathParaPr>
          <m:jc m:val="center"/>
        </m:oMathParaPr>
        <m:oMath>
          <m:limLow>
            <m:e>
              <m:r>
                <m:rPr>
                  <m:sty m:val="p"/>
                </m:rPr>
                <m:t>lim</m:t>
              </m:r>
            </m:e>
            <m:lim>
              <m:r>
                <m:t>N</m:t>
              </m:r>
              <m:r>
                <m:rPr>
                  <m:sty m:val="p"/>
                </m:rPr>
                <m:t>→</m:t>
              </m:r>
              <m:r>
                <m:rPr>
                  <m:sty m:val="p"/>
                </m:rPr>
                <m:t>∞</m:t>
              </m:r>
            </m:lim>
          </m:limLow>
          <m:nary>
            <m:naryPr>
              <m:chr m:val="∑"/>
              <m:limLoc m:val="undOvr"/>
              <m:subHide m:val="0"/>
              <m:supHide m:val="0"/>
            </m:naryPr>
            <m:sub>
              <m:r>
                <m:t>n</m:t>
              </m:r>
              <m:r>
                <m:rPr>
                  <m:sty m:val="p"/>
                </m:rPr>
                <m:t>=</m:t>
              </m:r>
              <m:r>
                <m:rPr>
                  <m:sty m:val="p"/>
                </m:rPr>
                <m:t>−</m:t>
              </m:r>
              <m:r>
                <m:t>N</m:t>
              </m:r>
            </m:sub>
            <m:sup>
              <m:r>
                <m:t>N</m:t>
              </m:r>
            </m:sup>
            <m:e>
              <m:r>
                <m:t>s</m:t>
              </m:r>
            </m:e>
          </m:nary>
          <m:d>
            <m:dPr>
              <m:begChr m:val="("/>
              <m:endChr m:val=")"/>
              <m:sepChr m:val=""/>
              <m:grow/>
            </m:dPr>
            <m:e>
              <m:r>
                <m:t>n</m:t>
              </m:r>
              <m:sSub>
                <m:e>
                  <m:r>
                    <m:t>T</m:t>
                  </m:r>
                </m:e>
                <m:sub>
                  <m:r>
                    <m:t>s</m:t>
                  </m:r>
                </m:sub>
              </m:sSub>
            </m:e>
          </m:d>
          <m:r>
            <m:t> </m:t>
          </m:r>
          <m:r>
            <m:rPr>
              <m:sty m:val="p"/>
            </m:rPr>
            <m:t>s</m:t>
          </m:r>
          <m:r>
            <m:rPr>
              <m:sty m:val="p"/>
            </m:rPr>
            <m:t>i</m:t>
          </m:r>
          <m:r>
            <m:rPr>
              <m:sty m:val="p"/>
            </m:rPr>
            <m:t>n</m:t>
          </m:r>
          <m:r>
            <m:rPr>
              <m:sty m:val="p"/>
            </m:rPr>
            <m:t>c</m:t>
          </m:r>
          <m:d>
            <m:dPr>
              <m:begChr m:val="("/>
              <m:endChr m:val=")"/>
              <m:sepChr m:val=""/>
              <m:grow/>
            </m:dPr>
            <m:e>
              <m:f>
                <m:fPr>
                  <m:type m:val="bar"/>
                </m:fPr>
                <m:num>
                  <m:r>
                    <m:t>t</m:t>
                  </m:r>
                  <m:r>
                    <m:rPr>
                      <m:sty m:val="p"/>
                    </m:rPr>
                    <m:t>−</m:t>
                  </m:r>
                  <m:r>
                    <m:t>n</m:t>
                  </m:r>
                  <m:sSub>
                    <m:e>
                      <m:r>
                        <m:t>T</m:t>
                      </m:r>
                    </m:e>
                    <m:sub>
                      <m:r>
                        <m:t>s</m:t>
                      </m:r>
                    </m:sub>
                  </m:sSub>
                </m:num>
                <m:den>
                  <m:sSub>
                    <m:e>
                      <m:r>
                        <m:t>T</m:t>
                      </m:r>
                    </m:e>
                    <m:sub>
                      <m:r>
                        <m:t>s</m:t>
                      </m:r>
                    </m:sub>
                  </m:sSub>
                </m:den>
              </m:f>
            </m:e>
          </m:d>
          <m:r>
            <m:rPr>
              <m:sty m:val="p"/>
            </m:rPr>
            <m:t>=</m:t>
          </m:r>
          <m:r>
            <m:t>s</m:t>
          </m:r>
          <m:d>
            <m:dPr>
              <m:begChr m:val="("/>
              <m:endChr m:val=")"/>
              <m:sepChr m:val=""/>
              <m:grow/>
            </m:dPr>
            <m:e>
              <m:r>
                <m:t>t</m:t>
              </m:r>
            </m:e>
          </m:d>
        </m:oMath>
      </m:oMathPara>
    </w:p>
    <w:bookmarkEnd w:id="58"/>
    <w:bookmarkEnd w:id="59"/>
    <w:bookmarkEnd w:id="60"/>
    <w:bookmarkStart w:id="65" w:name="X9c521ae00899ac6a153df00d9b7382f94e2100f"/>
    <w:p>
      <w:pPr>
        <w:pStyle w:val="Heading3"/>
      </w:pPr>
      <w:r>
        <w:t xml:space="preserve">Aliasing, Nyquist Zones, and Anti-Alias Filtering</w:t>
      </w:r>
    </w:p>
    <w:p>
      <w:pPr>
        <w:pStyle w:val="FirstParagraph"/>
      </w:pPr>
      <w:r>
        <w:t xml:space="preserve">If a CT signal</w:t>
      </w:r>
      <w:r>
        <w:t xml:space="preserve"> </w:t>
      </w:r>
      <m:oMath>
        <m:r>
          <m:t>s</m:t>
        </m:r>
        <m:d>
          <m:dPr>
            <m:begChr m:val="("/>
            <m:endChr m:val=")"/>
            <m:sepChr m:val=""/>
            <m:grow/>
          </m:dPr>
          <m:e>
            <m:r>
              <m:t>t</m:t>
            </m:r>
          </m:e>
        </m:d>
      </m:oMath>
      <w:r>
        <w:t xml:space="preserve"> </w:t>
      </w:r>
      <w:r>
        <w:t xml:space="preserve">is not bandlimited, or even if the signal is bandlimited but the sampling frequency</w:t>
      </w:r>
      <w:r>
        <w:t xml:space="preserve"> </w:t>
      </w:r>
      <m:oMath>
        <m:sSub>
          <m:e>
            <m:r>
              <m:t>f</m:t>
            </m:r>
          </m:e>
          <m:sub>
            <m:r>
              <m:t>s</m:t>
            </m:r>
          </m:sub>
        </m:sSub>
      </m:oMath>
      <w:r>
        <w:t xml:space="preserve"> </w:t>
      </w:r>
      <w:r>
        <w:t xml:space="preserve">does not exceed its Nyquist rate, the periodic replicas</w:t>
      </w:r>
      <w:r>
        <w:t xml:space="preserve"> </w:t>
      </w:r>
      <m:oMath>
        <m:r>
          <m:t>S</m:t>
        </m:r>
        <m:d>
          <m:dPr>
            <m:begChr m:val="("/>
            <m:endChr m:val=")"/>
            <m:sepChr m:val=""/>
            <m:grow/>
          </m:dPr>
          <m:e>
            <m:r>
              <m:t>f</m:t>
            </m:r>
            <m:r>
              <m:rPr>
                <m:sty m:val="p"/>
              </m:rPr>
              <m:t>−</m:t>
            </m:r>
            <m:r>
              <m:t>k</m:t>
            </m:r>
            <m:sSub>
              <m:e>
                <m:r>
                  <m:t>f</m:t>
                </m:r>
              </m:e>
              <m:sub>
                <m:r>
                  <m:t>s</m:t>
                </m:r>
              </m:sub>
            </m:sSub>
          </m:e>
        </m:d>
      </m:oMath>
      <w:r>
        <w:t xml:space="preserve"> </w:t>
      </w:r>
      <w:r>
        <w:t xml:space="preserve">will overlap in the frequency domain. This effect is called</w:t>
      </w:r>
      <w:r>
        <w:t xml:space="preserve"> </w:t>
      </w:r>
      <w:r>
        <w:rPr>
          <w:iCs/>
          <w:i/>
        </w:rPr>
        <w:t xml:space="preserve">aliasing</w:t>
      </w:r>
      <w:r>
        <w:t xml:space="preserve">.</w:t>
      </w:r>
    </w:p>
    <w:p>
      <w:pPr>
        <w:pStyle w:val="BodyText"/>
      </w:pPr>
      <w:r>
        <w:t xml:space="preserve">Aliasing can be better understood if we define the</w:t>
      </w:r>
      <w:r>
        <w:t xml:space="preserve"> </w:t>
      </w:r>
      <w:r>
        <w:rPr>
          <w:iCs/>
          <w:i/>
        </w:rPr>
        <w:t xml:space="preserve">Nyquist Zones</w:t>
      </w:r>
      <w:r>
        <w:t xml:space="preserve">, which consist of successive intervals of length</w:t>
      </w:r>
      <w:r>
        <w:t xml:space="preserve"> </w:t>
      </w:r>
      <m:oMath>
        <m:sSub>
          <m:e>
            <m:r>
              <m:t>f</m:t>
            </m:r>
          </m:e>
          <m:sub>
            <m:r>
              <m:t>s</m:t>
            </m:r>
          </m:sub>
        </m:sSub>
        <m:r>
          <m:rPr>
            <m:sty m:val="p"/>
          </m:rPr>
          <m:t>/</m:t>
        </m:r>
        <m:r>
          <m:t>2</m:t>
        </m:r>
      </m:oMath>
      <w:r>
        <w:t xml:space="preserve"> </w:t>
      </w:r>
      <w:r>
        <w:t xml:space="preserve">along the CT frequency axis. The Nyquist Zones are illustrated in the figure below.</w:t>
      </w:r>
    </w:p>
    <w:tbl>
      <w:tblPr>
        <w:tblStyle w:val="Table"/>
        <w:tblW w:type="pct" w:w="5000"/>
        <w:tblLook w:firstRow="0" w:lastRow="0" w:firstColumn="0" w:lastColumn="0" w:noHBand="0" w:noVBand="0" w:val="0000"/>
        <w:jc w:val="start"/>
      </w:tblPr>
      <w:tblGrid>
        <w:gridCol w:w="7920"/>
      </w:tblGrid>
      <w:tr>
        <w:tc>
          <w:tcPr/>
          <w:bookmarkStart w:id="64" w:name="fig-nyquist-zones"/>
          <w:p>
            <w:pPr>
              <w:jc w:val="center"/>
            </w:pPr>
            <w:r>
              <w:drawing>
                <wp:inline>
                  <wp:extent cx="5943600" cy="3343275"/>
                  <wp:effectExtent b="0" l="0" r="0" t="0"/>
                  <wp:docPr descr="" title="" id="62" name="Picture"/>
                  <a:graphic>
                    <a:graphicData uri="http://schemas.openxmlformats.org/drawingml/2006/picture">
                      <pic:pic>
                        <pic:nvPicPr>
                          <pic:cNvPr descr="images/Lec03-05.png" id="63" name="Picture"/>
                          <pic:cNvPicPr>
                            <a:picLocks noChangeArrowheads="1" noChangeAspect="1"/>
                          </pic:cNvPicPr>
                        </pic:nvPicPr>
                        <pic:blipFill>
                          <a:blip r:embed="rId61"/>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6: Illustration of Nyquist zones.</w:t>
            </w:r>
          </w:p>
          <w:bookmarkEnd w:id="64"/>
        </w:tc>
      </w:tr>
    </w:tbl>
    <w:p>
      <w:pPr>
        <w:pStyle w:val="BodyText"/>
      </w:pPr>
      <w:r>
        <w:t xml:space="preserve">Specifically, for positive</w:t>
      </w:r>
      <w:r>
        <w:t xml:space="preserve"> </w:t>
      </w:r>
      <m:oMath>
        <m:r>
          <m:t>k</m:t>
        </m:r>
        <m:r>
          <m:rPr>
            <m:sty m:val="p"/>
          </m:rPr>
          <m:t>∈</m:t>
        </m:r>
        <m:r>
          <m:rPr>
            <m:sty m:val="p"/>
            <m:scr m:val="double-struck"/>
          </m:rPr>
          <m:t>Z</m:t>
        </m:r>
      </m:oMath>
      <w:r>
        <w:t xml:space="preserve">, the</w:t>
      </w:r>
      <w:r>
        <w:t xml:space="preserve"> </w:t>
      </w:r>
      <m:oMath>
        <m:r>
          <m:t>k</m:t>
        </m:r>
      </m:oMath>
      <w:r>
        <w:t xml:space="preserve">-th Nyquist Zone is the interval</w:t>
      </w:r>
      <w:r>
        <w:t xml:space="preserve"> </w:t>
      </w:r>
      <m:oMath>
        <m:d>
          <m:dPr>
            <m:begChr m:val="["/>
            <m:endChr m:val="]"/>
            <m:sepChr m:val=""/>
            <m:grow/>
          </m:dPr>
          <m:e>
            <m:d>
              <m:dPr>
                <m:begChr m:val="("/>
                <m:endChr m:val=")"/>
                <m:sepChr m:val=""/>
                <m:grow/>
              </m:dPr>
              <m:e>
                <m:r>
                  <m:t>k</m:t>
                </m:r>
                <m:r>
                  <m:rPr>
                    <m:sty m:val="p"/>
                  </m:rPr>
                  <m:t>−</m:t>
                </m:r>
                <m:r>
                  <m:t>1</m:t>
                </m:r>
              </m:e>
            </m:d>
            <m:sSub>
              <m:e>
                <m:r>
                  <m:t>f</m:t>
                </m:r>
              </m:e>
              <m:sub>
                <m:r>
                  <m:t>s</m:t>
                </m:r>
              </m:sub>
            </m:sSub>
            <m:r>
              <m:rPr>
                <m:sty m:val="p"/>
              </m:rPr>
              <m:t>/</m:t>
            </m:r>
            <m:r>
              <m:t>2</m:t>
            </m:r>
            <m:r>
              <m:rPr>
                <m:sty m:val="p"/>
              </m:rPr>
              <m:t>,</m:t>
            </m:r>
            <m:r>
              <m:t>k</m:t>
            </m:r>
            <m:sSub>
              <m:e>
                <m:r>
                  <m:t>f</m:t>
                </m:r>
              </m:e>
              <m:sub>
                <m:r>
                  <m:t>s</m:t>
                </m:r>
              </m:sub>
            </m:sSub>
            <m:r>
              <m:rPr>
                <m:sty m:val="p"/>
              </m:rPr>
              <m:t>/</m:t>
            </m:r>
            <m:r>
              <m:t>2</m:t>
            </m:r>
          </m:e>
        </m:d>
      </m:oMath>
      <w:r>
        <w:t xml:space="preserve">. For negative</w:t>
      </w:r>
      <w:r>
        <w:t xml:space="preserve"> </w:t>
      </w:r>
      <m:oMath>
        <m:r>
          <m:t>k</m:t>
        </m:r>
        <m:r>
          <m:rPr>
            <m:sty m:val="p"/>
            <m:scr m:val="double-struck"/>
          </m:rPr>
          <m:t>Z</m:t>
        </m:r>
      </m:oMath>
      <w:r>
        <w:t xml:space="preserve">, the</w:t>
      </w:r>
      <w:r>
        <w:t xml:space="preserve"> </w:t>
      </w:r>
      <m:oMath>
        <m:r>
          <m:t>k</m:t>
        </m:r>
      </m:oMath>
      <w:r>
        <w:t xml:space="preserve">-th Nyquist Zone is the interval</w:t>
      </w:r>
      <w:r>
        <w:t xml:space="preserve"> </w:t>
      </w:r>
      <m:oMath>
        <m:r>
          <m:rPr>
            <m:sty m:val="p"/>
          </m:rPr>
          <m:t>[</m:t>
        </m:r>
        <m:r>
          <m:t>k</m:t>
        </m:r>
        <m:sSub>
          <m:e>
            <m:r>
              <m:t>f</m:t>
            </m:r>
          </m:e>
          <m:sub>
            <m:r>
              <m:t>s</m:t>
            </m:r>
          </m:sub>
        </m:sSub>
        <m:r>
          <m:rPr>
            <m:sty m:val="p"/>
          </m:rPr>
          <m:t>/</m:t>
        </m:r>
        <m:r>
          <m:t>2</m:t>
        </m:r>
        <m:r>
          <m:rPr>
            <m:sty m:val="p"/>
          </m:rPr>
          <m:t>,</m:t>
        </m:r>
        <m:d>
          <m:dPr>
            <m:begChr m:val="("/>
            <m:endChr m:val=")"/>
            <m:sepChr m:val=""/>
            <m:grow/>
          </m:dPr>
          <m:e>
            <m:r>
              <m:t>k</m:t>
            </m:r>
            <m:r>
              <m:rPr>
                <m:sty m:val="p"/>
              </m:rPr>
              <m:t>+</m:t>
            </m:r>
            <m:r>
              <m:t>1</m:t>
            </m:r>
          </m:e>
        </m:d>
        <m:sSub>
          <m:e>
            <m:r>
              <m:t>f</m:t>
            </m:r>
          </m:e>
          <m:sub>
            <m:r>
              <m:t>s</m:t>
            </m:r>
          </m:sub>
        </m:sSub>
        <m:r>
          <m:rPr>
            <m:sty m:val="p"/>
          </m:rPr>
          <m:t>/</m:t>
        </m:r>
        <m:r>
          <m:t>2</m:t>
        </m:r>
        <m:r>
          <m:rPr>
            <m:sty m:val="p"/>
          </m:rPr>
          <m:t>)</m:t>
        </m:r>
      </m:oMath>
      <w:r>
        <w:t xml:space="preserve">. All Nyquist Zones for</w:t>
      </w:r>
      <w:r>
        <w:t xml:space="preserve"> </w:t>
      </w:r>
      <m:oMath>
        <m:r>
          <m:t>k</m:t>
        </m:r>
      </m:oMath>
      <w:r>
        <w:t xml:space="preserve"> </w:t>
      </w:r>
      <w:r>
        <w:t xml:space="preserve">odd and positive alias into the</w:t>
      </w:r>
      <w:r>
        <w:t xml:space="preserve"> </w:t>
      </w:r>
      <m:oMath>
        <m:r>
          <m:t>k</m:t>
        </m:r>
        <m:r>
          <m:rPr>
            <m:sty m:val="p"/>
          </m:rPr>
          <m:t>=</m:t>
        </m:r>
        <m:r>
          <m:t>1</m:t>
        </m:r>
      </m:oMath>
      <w:r>
        <w:t xml:space="preserve"> </w:t>
      </w:r>
      <w:r>
        <w:t xml:space="preserve">Nyquist Zone, and all Nyquist Zones for</w:t>
      </w:r>
      <w:r>
        <w:t xml:space="preserve"> </w:t>
      </w:r>
      <m:oMath>
        <m:r>
          <m:t>k</m:t>
        </m:r>
      </m:oMath>
      <w:r>
        <w:t xml:space="preserve"> </w:t>
      </w:r>
      <w:r>
        <w:t xml:space="preserve">even and positive alias into the</w:t>
      </w:r>
      <w:r>
        <w:t xml:space="preserve"> </w:t>
      </w:r>
      <m:oMath>
        <m:r>
          <m:t>k</m:t>
        </m:r>
        <m:r>
          <m:rPr>
            <m:sty m:val="p"/>
          </m:rPr>
          <m:t>=</m:t>
        </m:r>
        <m:r>
          <m:rPr>
            <m:sty m:val="p"/>
          </m:rPr>
          <m:t>−</m:t>
        </m:r>
        <m:r>
          <m:t>1</m:t>
        </m:r>
      </m:oMath>
      <w:r>
        <w:t xml:space="preserve"> </w:t>
      </w:r>
      <w:r>
        <w:t xml:space="preserve">Nyquist Zone. Conversely, all Nyquist Zones for</w:t>
      </w:r>
      <w:r>
        <w:t xml:space="preserve"> </w:t>
      </w:r>
      <m:oMath>
        <m:r>
          <m:t>k</m:t>
        </m:r>
      </m:oMath>
      <w:r>
        <w:t xml:space="preserve"> </w:t>
      </w:r>
      <w:r>
        <w:t xml:space="preserve">odd and negative alias into the</w:t>
      </w:r>
      <w:r>
        <w:t xml:space="preserve"> </w:t>
      </w:r>
      <m:oMath>
        <m:r>
          <m:t>k</m:t>
        </m:r>
        <m:r>
          <m:rPr>
            <m:sty m:val="p"/>
          </m:rPr>
          <m:t>=</m:t>
        </m:r>
        <m:r>
          <m:rPr>
            <m:sty m:val="p"/>
          </m:rPr>
          <m:t>−</m:t>
        </m:r>
        <m:r>
          <m:t>1</m:t>
        </m:r>
      </m:oMath>
      <w:r>
        <w:t xml:space="preserve"> </w:t>
      </w:r>
      <w:r>
        <w:t xml:space="preserve">Nyquist Zone, and all Nyquist Zones for</w:t>
      </w:r>
      <w:r>
        <w:t xml:space="preserve"> </w:t>
      </w:r>
      <m:oMath>
        <m:r>
          <m:t>k</m:t>
        </m:r>
      </m:oMath>
      <w:r>
        <w:t xml:space="preserve"> </w:t>
      </w:r>
      <w:r>
        <w:t xml:space="preserve">even and negative alias into the</w:t>
      </w:r>
      <w:r>
        <w:t xml:space="preserve"> </w:t>
      </w:r>
      <m:oMath>
        <m:r>
          <m:t>k</m:t>
        </m:r>
        <m:r>
          <m:rPr>
            <m:sty m:val="p"/>
          </m:rPr>
          <m:t>=</m:t>
        </m:r>
        <m:r>
          <m:t>1</m:t>
        </m:r>
      </m:oMath>
      <w:r>
        <w:t xml:space="preserve"> </w:t>
      </w:r>
      <w:r>
        <w:t xml:space="preserve">Nyquist Zone.</w:t>
      </w:r>
    </w:p>
    <w:p>
      <w:pPr>
        <w:pStyle w:val="BodyText"/>
      </w:pPr>
      <w:r>
        <w:t xml:space="preserve">To avoid aliasing, we often put a lowpass filter in front of the sampler, to limit the frequency content. Ideally, this would be a lowpass filter with cutoff frequency</w:t>
      </w:r>
      <w:r>
        <w:t xml:space="preserve"> </w:t>
      </w:r>
      <m:oMath>
        <m:sSub>
          <m:e>
            <m:r>
              <m:t>f</m:t>
            </m:r>
          </m:e>
          <m:sub>
            <m:r>
              <m:t>s</m:t>
            </m:r>
          </m:sub>
        </m:sSub>
        <m:r>
          <m:rPr>
            <m:sty m:val="p"/>
          </m:rPr>
          <m:t>/</m:t>
        </m:r>
        <m:r>
          <m:t>2</m:t>
        </m:r>
      </m:oMath>
      <w:r>
        <w:t xml:space="preserve">. Such a filter is called an</w:t>
      </w:r>
      <w:r>
        <w:t xml:space="preserve"> </w:t>
      </w:r>
      <w:r>
        <w:rPr>
          <w:iCs/>
          <w:i/>
        </w:rPr>
        <w:t xml:space="preserve">anti-alias filter</w:t>
      </w:r>
      <w:r>
        <w:t xml:space="preserve">.</w:t>
      </w:r>
    </w:p>
    <w:bookmarkEnd w:id="65"/>
    <w:bookmarkEnd w:id="66"/>
    <w:bookmarkStart w:id="92" w:name="X5bf6e0485c305c596b0f4746083fca9a258a2f7"/>
    <w:p>
      <w:pPr>
        <w:pStyle w:val="Heading2"/>
      </w:pPr>
      <w:r>
        <w:t xml:space="preserve">Decimation and Interpolation of DT Sequences</w:t>
      </w:r>
    </w:p>
    <w:p>
      <w:pPr>
        <w:pStyle w:val="FirstParagraph"/>
      </w:pPr>
      <w:r>
        <w:t xml:space="preserve">In this section, we develop similar ideas for changing the sampling rate of DT sequences as for sampling of CT signals. The concepts are largely the same, although the notation is slightly different, and we have to keep in mind that the DT normalized frequency axis is periodic with period</w:t>
      </w:r>
      <w:r>
        <w:t xml:space="preserve"> </w:t>
      </w:r>
      <m:oMath>
        <m:r>
          <m:t>1</m:t>
        </m:r>
      </m:oMath>
      <w:r>
        <w:t xml:space="preserve">.</w:t>
      </w:r>
    </w:p>
    <w:bookmarkStart w:id="73" w:name="decimation"/>
    <w:p>
      <w:pPr>
        <w:pStyle w:val="Heading3"/>
      </w:pPr>
      <w:r>
        <w:t xml:space="preserve">Decimation</w:t>
      </w:r>
    </w:p>
    <w:p>
      <w:pPr>
        <w:pStyle w:val="FirstParagraph"/>
      </w:pPr>
      <w:r>
        <w:t xml:space="preserve">In some applications, we have fixed analog hardware that operates at a high sampling rate</w:t>
      </w:r>
      <w:r>
        <w:t xml:space="preserve"> </w:t>
      </w:r>
      <m:oMath>
        <m:sSub>
          <m:e>
            <m:r>
              <m:t>f</m:t>
            </m:r>
          </m:e>
          <m:sub>
            <m:r>
              <m:t>s</m:t>
            </m:r>
          </m:sub>
        </m:sSub>
      </m:oMath>
      <w:r>
        <w:t xml:space="preserve">, and then we reduce the effective sampling rate in reprogrammable digital hardware or software.</w:t>
      </w:r>
      <w:r>
        <w:t xml:space="preserve"> </w:t>
      </w:r>
      <w:r>
        <w:rPr>
          <w:iCs/>
          <w:i/>
        </w:rPr>
        <w:t xml:space="preserve">Decimation</w:t>
      </w:r>
      <w:r>
        <w:t xml:space="preserve"> </w:t>
      </w:r>
      <w:r>
        <w:t xml:space="preserve">or</w:t>
      </w:r>
      <w:r>
        <w:t xml:space="preserve"> </w:t>
      </w:r>
      <w:r>
        <w:rPr>
          <w:iCs/>
          <w:i/>
        </w:rPr>
        <w:t xml:space="preserve">Downsampling</w:t>
      </w:r>
      <w:r>
        <w:t xml:space="preserve"> </w:t>
      </w:r>
      <w:r>
        <w:t xml:space="preserve">by a factor</w:t>
      </w:r>
      <w:r>
        <w:t xml:space="preserve"> </w:t>
      </w:r>
      <m:oMath>
        <m:r>
          <m:t>M</m:t>
        </m:r>
        <m:r>
          <m:rPr>
            <m:sty m:val="p"/>
          </m:rPr>
          <m:t>∈</m:t>
        </m:r>
        <m:sSup>
          <m:e>
            <m:r>
              <m:rPr>
                <m:sty m:val="p"/>
                <m:scr m:val="double-struck"/>
              </m:rPr>
              <m:t>Z</m:t>
            </m:r>
          </m:e>
          <m:sup>
            <m:r>
              <m:rPr>
                <m:sty m:val="p"/>
              </m:rPr>
              <m:t>+</m:t>
            </m:r>
          </m:sup>
        </m:sSup>
      </m:oMath>
      <w:r>
        <w:t xml:space="preserve"> </w:t>
      </w:r>
      <w:r>
        <w:t xml:space="preserve">has input-output relationship</w:t>
      </w:r>
    </w:p>
    <w:p>
      <w:pPr>
        <w:pStyle w:val="BodyText"/>
      </w:pPr>
      <w:bookmarkStart w:id="67" w:name="eq-dt-downsampling"/>
      <m:oMathPara>
        <m:oMathParaPr>
          <m:jc m:val="center"/>
        </m:oMathParaPr>
        <m:oMath>
          <m:r>
            <m:t>y</m:t>
          </m:r>
          <m:d>
            <m:dPr>
              <m:begChr m:val="["/>
              <m:endChr m:val="]"/>
              <m:sepChr m:val=""/>
              <m:grow/>
            </m:dPr>
            <m:e>
              <m:r>
                <m:t>n</m:t>
              </m:r>
            </m:e>
          </m:d>
          <m:r>
            <m:rPr>
              <m:sty m:val="p"/>
            </m:rPr>
            <m:t>=</m:t>
          </m:r>
          <m:r>
            <m:t>x</m:t>
          </m:r>
          <m:d>
            <m:dPr>
              <m:begChr m:val="["/>
              <m:endChr m:val="]"/>
              <m:sepChr m:val=""/>
              <m:grow/>
            </m:dPr>
            <m:e>
              <m:r>
                <m:t>n</m:t>
              </m:r>
              <m:r>
                <m:t>M</m:t>
              </m:r>
            </m:e>
          </m:d>
          <m:r>
            <m:t>  </m:t>
          </m:r>
          <m:d>
            <m:dPr>
              <m:begChr m:val="("/>
              <m:endChr m:val=")"/>
              <m:sepChr m:val=""/>
              <m:grow/>
            </m:dPr>
            <m:e>
              <m:r>
                <m:t>8</m:t>
              </m:r>
            </m:e>
          </m:d>
        </m:oMath>
      </m:oMathPara>
      <w:bookmarkEnd w:id="67"/>
    </w:p>
    <w:p>
      <w:pPr>
        <w:pStyle w:val="FirstParagraph"/>
      </w:pPr>
      <w:r>
        <w:t xml:space="preserve">which looks very similar to the relationship for sampling a CT signal to produce a DT sequence. The downsampler keeps every</w:t>
      </w:r>
      <w:r>
        <w:t xml:space="preserve"> </w:t>
      </w:r>
      <m:oMath>
        <m:r>
          <m:t>M</m:t>
        </m:r>
      </m:oMath>
      <w:r>
        <w:t xml:space="preserve">-th sample and discards those inbetween.</w:t>
      </w:r>
    </w:p>
    <w:p>
      <w:pPr>
        <w:pStyle w:val="BodyText"/>
      </w:pPr>
      <w:hyperlink w:anchor="fig-downsampling-block-diagram">
        <w:r>
          <w:rPr>
            <w:rStyle w:val="Hyperlink"/>
          </w:rPr>
          <w:t xml:space="preserve">Figure 7</w:t>
        </w:r>
      </w:hyperlink>
      <w:r>
        <w:t xml:space="preserve"> </w:t>
      </w:r>
      <w:r>
        <w:t xml:space="preserve">shows a block diagram for the downsampling operation and illustrates a good way to think about its operation relative to CT sampling.</w:t>
      </w:r>
    </w:p>
    <w:tbl>
      <w:tblPr>
        <w:tblStyle w:val="Table"/>
        <w:tblW w:type="pct" w:w="5000"/>
        <w:tblLook w:firstRow="0" w:lastRow="0" w:firstColumn="0" w:lastColumn="0" w:noHBand="0" w:noVBand="0" w:val="0000"/>
        <w:jc w:val="start"/>
      </w:tblPr>
      <w:tblGrid>
        <w:gridCol w:w="7920"/>
      </w:tblGrid>
      <w:tr>
        <w:tc>
          <w:tcPr/>
          <w:bookmarkStart w:id="71" w:name="fig-downsampling-block-diagram"/>
          <w:p>
            <w:pPr>
              <w:jc w:val="center"/>
            </w:pPr>
            <w:r>
              <w:drawing>
                <wp:inline>
                  <wp:extent cx="5943600" cy="3343275"/>
                  <wp:effectExtent b="0" l="0" r="0" t="0"/>
                  <wp:docPr descr="" title="" id="69" name="Picture"/>
                  <a:graphic>
                    <a:graphicData uri="http://schemas.openxmlformats.org/drawingml/2006/picture">
                      <pic:pic>
                        <pic:nvPicPr>
                          <pic:cNvPr descr="images/Lec03-06.png" id="70" name="Picture"/>
                          <pic:cNvPicPr>
                            <a:picLocks noChangeArrowheads="1" noChangeAspect="1"/>
                          </pic:cNvPicPr>
                        </pic:nvPicPr>
                        <pic:blipFill>
                          <a:blip r:embed="rId68"/>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7: Block diagram for downsampling relative to CT sampling.</w:t>
            </w:r>
          </w:p>
          <w:bookmarkEnd w:id="71"/>
        </w:tc>
      </w:tr>
    </w:tbl>
    <w:p>
      <w:pPr>
        <w:pStyle w:val="BodyText"/>
      </w:pPr>
      <w:r>
        <w:t xml:space="preserve">In particular, if we imagine a CT signal</w:t>
      </w:r>
      <w:r>
        <w:t xml:space="preserve"> </w:t>
      </w:r>
      <m:oMath>
        <m:r>
          <m:t>x</m:t>
        </m:r>
        <m:d>
          <m:dPr>
            <m:begChr m:val="("/>
            <m:endChr m:val=")"/>
            <m:sepChr m:val=""/>
            <m:grow/>
          </m:dPr>
          <m:e>
            <m:r>
              <m:t>t</m:t>
            </m:r>
          </m:e>
        </m:d>
      </m:oMath>
      <w:r>
        <w:t xml:space="preserve"> </w:t>
      </w:r>
      <w:r>
        <w:t xml:space="preserve">for which the sequence</w:t>
      </w:r>
      <w:r>
        <w:t xml:space="preserve"> </w:t>
      </w:r>
      <m:oMath>
        <m:r>
          <m:t>x</m:t>
        </m:r>
        <m:d>
          <m:dPr>
            <m:begChr m:val="["/>
            <m:endChr m:val="]"/>
            <m:sepChr m:val=""/>
            <m:grow/>
          </m:dPr>
          <m:e>
            <m:r>
              <m:t>n</m:t>
            </m:r>
          </m:e>
        </m:d>
      </m:oMath>
      <w:r>
        <w:t xml:space="preserve"> </w:t>
      </w:r>
      <w:r>
        <w:t xml:space="preserve">represents the samples</w:t>
      </w:r>
      <w:r>
        <w:t xml:space="preserve"> </w:t>
      </w:r>
      <m:oMath>
        <m:r>
          <m:t>x</m:t>
        </m:r>
        <m:d>
          <m:dPr>
            <m:begChr m:val="("/>
            <m:endChr m:val=")"/>
            <m:sepChr m:val=""/>
            <m:grow/>
          </m:dPr>
          <m:e>
            <m:r>
              <m:t>n</m:t>
            </m:r>
            <m:sSub>
              <m:e>
                <m:r>
                  <m:t>T</m:t>
                </m:r>
              </m:e>
              <m:sub>
                <m:r>
                  <m:t>s</m:t>
                </m:r>
              </m:sub>
            </m:sSub>
          </m:e>
        </m:d>
      </m:oMath>
      <w:r>
        <w:t xml:space="preserve">, downsampling yields the samples</w:t>
      </w:r>
      <w:r>
        <w:t xml:space="preserve"> </w:t>
      </w:r>
      <m:oMath>
        <m:r>
          <m:t>y</m:t>
        </m:r>
        <m:d>
          <m:dPr>
            <m:begChr m:val="["/>
            <m:endChr m:val="]"/>
            <m:sepChr m:val=""/>
            <m:grow/>
          </m:dPr>
          <m:e>
            <m:r>
              <m:t>n</m:t>
            </m:r>
          </m:e>
        </m:d>
        <m:r>
          <m:rPr>
            <m:sty m:val="p"/>
          </m:rPr>
          <m:t>=</m:t>
        </m:r>
        <m:r>
          <m:t>x</m:t>
        </m:r>
        <m:d>
          <m:dPr>
            <m:begChr m:val="("/>
            <m:endChr m:val=")"/>
            <m:sepChr m:val=""/>
            <m:grow/>
          </m:dPr>
          <m:e>
            <m:r>
              <m:t>n</m:t>
            </m:r>
            <m:r>
              <m:t>M</m:t>
            </m:r>
            <m:sSub>
              <m:e>
                <m:r>
                  <m:t>T</m:t>
                </m:r>
              </m:e>
              <m:sub>
                <m:r>
                  <m:t>s</m:t>
                </m:r>
              </m:sub>
            </m:sSub>
          </m:e>
        </m:d>
      </m:oMath>
      <w:r>
        <w:t xml:space="preserve">, i.e., samples spaced with larger period</w:t>
      </w:r>
      <w:r>
        <w:t xml:space="preserve"> </w:t>
      </w:r>
      <m:oMath>
        <m:r>
          <m:t>M</m:t>
        </m:r>
        <m:sSub>
          <m:e>
            <m:r>
              <m:t>T</m:t>
            </m:r>
          </m:e>
          <m:sub>
            <m:r>
              <m:t>s</m:t>
            </m:r>
          </m:sub>
        </m:sSub>
      </m:oMath>
      <w:r>
        <w:t xml:space="preserve"> </w:t>
      </w:r>
      <w:r>
        <w:t xml:space="preserve">or smaller sampling frequency</w:t>
      </w:r>
      <w:r>
        <w:t xml:space="preserve"> </w:t>
      </w:r>
      <m:oMath>
        <m:sSub>
          <m:e>
            <m:r>
              <m:t>f</m:t>
            </m:r>
          </m:e>
          <m:sub>
            <m:r>
              <m:t>s</m:t>
            </m:r>
          </m:sub>
        </m:sSub>
        <m:r>
          <m:rPr>
            <m:sty m:val="p"/>
          </m:rPr>
          <m:t>/</m:t>
        </m:r>
        <m:r>
          <m:t>M</m:t>
        </m:r>
      </m:oMath>
      <w:r>
        <w:t xml:space="preserve">.</w:t>
      </w:r>
    </w:p>
    <w:p>
      <w:pPr>
        <w:pStyle w:val="BodyText"/>
      </w:pPr>
      <w:r>
        <w:t xml:space="preserve">Using the previous frequency-domain relationships for sampling from CT to DT, we can, after some algebraic manipulations, obtain the following DT relationship for downsampling</w:t>
      </w:r>
    </w:p>
    <w:p>
      <w:pPr>
        <w:pStyle w:val="BodyText"/>
      </w:pPr>
      <w:bookmarkStart w:id="72" w:name="eq-downsampling-courier-domain"/>
      <m:oMathPara>
        <m:oMathParaPr>
          <m:jc m:val="center"/>
        </m:oMathParaPr>
        <m:oMath>
          <m:r>
            <m:t>Y</m:t>
          </m:r>
          <m:d>
            <m:dPr>
              <m:begChr m:val="("/>
              <m:endChr m:val=")"/>
              <m:sepChr m:val=""/>
              <m:grow/>
            </m:dPr>
            <m:e>
              <m:sSup>
                <m:e>
                  <m:r>
                    <m:t>e</m:t>
                  </m:r>
                </m:e>
                <m:sup>
                  <m:r>
                    <m:t>j</m:t>
                  </m:r>
                  <m:r>
                    <m:t>2</m:t>
                  </m:r>
                  <m:r>
                    <m:t>π</m:t>
                  </m:r>
                  <m:r>
                    <m:t>u</m:t>
                  </m:r>
                </m:sup>
              </m:sSup>
            </m:e>
          </m:d>
          <m:r>
            <m:rPr>
              <m:sty m:val="p"/>
            </m:rPr>
            <m:t>=</m:t>
          </m:r>
          <m:f>
            <m:fPr>
              <m:type m:val="bar"/>
            </m:fPr>
            <m:num>
              <m:r>
                <m:t>1</m:t>
              </m:r>
            </m:num>
            <m:den>
              <m:r>
                <m:t>M</m:t>
              </m:r>
            </m:den>
          </m:f>
          <m:nary>
            <m:naryPr>
              <m:chr m:val="∑"/>
              <m:limLoc m:val="undOvr"/>
              <m:subHide m:val="0"/>
              <m:supHide m:val="0"/>
            </m:naryPr>
            <m:sub>
              <m:r>
                <m:t>m</m:t>
              </m:r>
              <m:r>
                <m:rPr>
                  <m:sty m:val="p"/>
                </m:rPr>
                <m:t>=</m:t>
              </m:r>
              <m:r>
                <m:t>0</m:t>
              </m:r>
            </m:sub>
            <m:sup>
              <m:r>
                <m:t>M</m:t>
              </m:r>
              <m:r>
                <m:rPr>
                  <m:sty m:val="p"/>
                </m:rPr>
                <m:t>−</m:t>
              </m:r>
              <m:r>
                <m:t>1</m:t>
              </m:r>
            </m:sup>
            <m:e>
              <m:r>
                <m:t>X</m:t>
              </m:r>
            </m:e>
          </m:nary>
          <m:d>
            <m:dPr>
              <m:begChr m:val="("/>
              <m:endChr m:val=")"/>
              <m:sepChr m:val=""/>
              <m:grow/>
            </m:dPr>
            <m:e>
              <m:sSup>
                <m:e>
                  <m:r>
                    <m:t>e</m:t>
                  </m:r>
                </m:e>
                <m:sup>
                  <m:r>
                    <m:t>j</m:t>
                  </m:r>
                  <m:r>
                    <m:t>2</m:t>
                  </m:r>
                  <m:r>
                    <m:t>π</m:t>
                  </m:r>
                  <m:d>
                    <m:dPr>
                      <m:begChr m:val="("/>
                      <m:endChr m:val=")"/>
                      <m:sepChr m:val=""/>
                      <m:grow/>
                    </m:dPr>
                    <m:e>
                      <m:r>
                        <m:t>u</m:t>
                      </m:r>
                      <m:r>
                        <m:rPr>
                          <m:sty m:val="p"/>
                        </m:rPr>
                        <m:t>−</m:t>
                      </m:r>
                      <m:r>
                        <m:t>m</m:t>
                      </m:r>
                    </m:e>
                  </m:d>
                  <m:r>
                    <m:rPr>
                      <m:sty m:val="p"/>
                    </m:rPr>
                    <m:t>/</m:t>
                  </m:r>
                  <m:r>
                    <m:t>M</m:t>
                  </m:r>
                </m:sup>
              </m:sSup>
            </m:e>
          </m:d>
          <m:r>
            <m:t>  </m:t>
          </m:r>
          <m:d>
            <m:dPr>
              <m:begChr m:val="("/>
              <m:endChr m:val=")"/>
              <m:sepChr m:val=""/>
              <m:grow/>
            </m:dPr>
            <m:e>
              <m:r>
                <m:t>9</m:t>
              </m:r>
            </m:e>
          </m:d>
        </m:oMath>
      </m:oMathPara>
      <w:bookmarkEnd w:id="72"/>
    </w:p>
    <w:p>
      <w:pPr>
        <w:pStyle w:val="FirstParagraph"/>
      </w:pPr>
      <w:r>
        <w:t xml:space="preserve">Again, we have replication of the spectrum, except there are only</w:t>
      </w:r>
      <w:r>
        <w:t xml:space="preserve"> </w:t>
      </w:r>
      <m:oMath>
        <m:r>
          <m:t>M</m:t>
        </m:r>
      </m:oMath>
      <w:r>
        <w:t xml:space="preserve"> </w:t>
      </w:r>
      <w:r>
        <w:t xml:space="preserve">replicas within a period of length</w:t>
      </w:r>
      <w:r>
        <w:t xml:space="preserve"> </w:t>
      </w:r>
      <m:oMath>
        <m:r>
          <m:t>1</m:t>
        </m:r>
      </m:oMath>
      <w:r>
        <w:t xml:space="preserve"> </w:t>
      </w:r>
      <w:r>
        <w:t xml:space="preserve">in the DT frequency axis.</w:t>
      </w:r>
    </w:p>
    <w:p>
      <w:pPr>
        <w:pStyle w:val="BodyText"/>
      </w:pPr>
      <w:r>
        <w:t xml:space="preserve">As in the CT case, aliasing can occur, we can define DT Nyquist zones, and we can apply anti-alias or decimation filters before downsampling to reduce the effects of aliasing.</w:t>
      </w:r>
    </w:p>
    <w:bookmarkEnd w:id="73"/>
    <w:bookmarkStart w:id="88" w:name="interpolation"/>
    <w:p>
      <w:pPr>
        <w:pStyle w:val="Heading3"/>
      </w:pPr>
      <w:r>
        <w:t xml:space="preserve">Interpolation</w:t>
      </w:r>
    </w:p>
    <w:p>
      <w:pPr>
        <w:pStyle w:val="FirstParagraph"/>
      </w:pPr>
      <w:r>
        <w:t xml:space="preserve">We often want to recover a DT sequence from its downsampled version, or to increase the effective sampling rate in reprogrammable hardware or software, partiularly in order to produce samples for fixed analog hardware that operates at a high sampling rate. This</w:t>
      </w:r>
      <w:r>
        <w:t xml:space="preserve"> </w:t>
      </w:r>
      <w:r>
        <w:rPr>
          <w:iCs/>
          <w:i/>
        </w:rPr>
        <w:t xml:space="preserve">interpolation</w:t>
      </w:r>
      <w:r>
        <w:t xml:space="preserve"> </w:t>
      </w:r>
      <w:r>
        <w:t xml:space="preserve">is accomplised in two steps, upsampling followed by filtering.</w:t>
      </w:r>
    </w:p>
    <w:bookmarkStart w:id="84" w:name="upsampling"/>
    <w:p>
      <w:pPr>
        <w:pStyle w:val="Heading4"/>
      </w:pPr>
      <w:r>
        <w:t xml:space="preserve">Upsampling</w:t>
      </w:r>
    </w:p>
    <w:p>
      <w:pPr>
        <w:pStyle w:val="FirstParagraph"/>
      </w:pPr>
      <w:r>
        <w:rPr>
          <w:iCs/>
          <w:i/>
        </w:rPr>
        <w:t xml:space="preserve">Upsampling</w:t>
      </w:r>
      <w:r>
        <w:t xml:space="preserve"> </w:t>
      </w:r>
      <w:r>
        <w:t xml:space="preserve">by a factor</w:t>
      </w:r>
      <w:r>
        <w:t xml:space="preserve"> </w:t>
      </w:r>
      <m:oMath>
        <m:r>
          <m:t>M</m:t>
        </m:r>
        <m:r>
          <m:rPr>
            <m:sty m:val="p"/>
          </m:rPr>
          <m:t>∈</m:t>
        </m:r>
        <m:sSup>
          <m:e>
            <m:r>
              <m:rPr>
                <m:sty m:val="p"/>
                <m:scr m:val="double-struck"/>
              </m:rPr>
              <m:t>Z</m:t>
            </m:r>
          </m:e>
          <m:sup>
            <m:r>
              <m:rPr>
                <m:sty m:val="p"/>
              </m:rPr>
              <m:t>+</m:t>
            </m:r>
          </m:sup>
        </m:sSup>
      </m:oMath>
      <w:r>
        <w:t xml:space="preserve"> </w:t>
      </w:r>
      <w:r>
        <w:t xml:space="preserve">has input-output relationship</w:t>
      </w:r>
    </w:p>
    <w:p>
      <w:pPr>
        <w:pStyle w:val="BodyText"/>
      </w:pPr>
      <w:bookmarkStart w:id="74" w:name="eq-dt-upsampling"/>
      <m:oMathPara>
        <m:oMathParaPr>
          <m:jc m:val="center"/>
        </m:oMathParaPr>
        <m:oMath>
          <m:r>
            <m:t>w</m:t>
          </m:r>
          <m:d>
            <m:dPr>
              <m:begChr m:val="["/>
              <m:endChr m:val="]"/>
              <m:sepChr m:val=""/>
              <m:grow/>
            </m:dPr>
            <m:e>
              <m:r>
                <m:t>n</m:t>
              </m:r>
            </m:e>
          </m:d>
          <m:r>
            <m:rPr>
              <m:sty m:val="p"/>
            </m:rPr>
            <m:t>=</m:t>
          </m:r>
          <m:d>
            <m:dPr>
              <m:begChr m:val="{"/>
              <m:endChr m:val=""/>
              <m:sepChr m:val=""/>
              <m:grow/>
            </m:dPr>
            <m:e>
              <m:m>
                <m:mPr>
                  <m:baseJc m:val="center"/>
                  <m:plcHide m:val="1"/>
                  <m:mcs>
                    <m:mc>
                      <m:mcPr>
                        <m:mcJc m:val="left"/>
                        <m:count m:val="1"/>
                      </m:mcPr>
                    </m:mc>
                    <m:mc>
                      <m:mcPr>
                        <m:mcJc m:val="left"/>
                        <m:count m:val="1"/>
                      </m:mcPr>
                    </m:mc>
                  </m:mcs>
                </m:mPr>
                <m:mr>
                  <m:e>
                    <m:r>
                      <m:t>x</m:t>
                    </m:r>
                    <m:d>
                      <m:dPr>
                        <m:begChr m:val="["/>
                        <m:endChr m:val="]"/>
                        <m:sepChr m:val=""/>
                        <m:grow/>
                      </m:dPr>
                      <m:e>
                        <m:r>
                          <m:t>n</m:t>
                        </m:r>
                        <m:r>
                          <m:rPr>
                            <m:sty m:val="p"/>
                          </m:rPr>
                          <m:t>/</m:t>
                        </m:r>
                        <m:r>
                          <m:t>M</m:t>
                        </m:r>
                      </m:e>
                    </m:d>
                  </m:e>
                  <m:e>
                    <m:r>
                      <m:t>n</m:t>
                    </m:r>
                    <m:r>
                      <m:rPr>
                        <m:sty m:val="p"/>
                      </m:rPr>
                      <m:t>=</m:t>
                    </m:r>
                    <m:r>
                      <m:t>0</m:t>
                    </m:r>
                    <m:r>
                      <m:rPr>
                        <m:sty m:val="p"/>
                      </m:rPr>
                      <m:t>,</m:t>
                    </m:r>
                    <m:r>
                      <m:rPr>
                        <m:sty m:val="p"/>
                      </m:rPr>
                      <m:t>±</m:t>
                    </m:r>
                    <m:r>
                      <m:t>M</m:t>
                    </m:r>
                    <m:r>
                      <m:rPr>
                        <m:sty m:val="p"/>
                      </m:rPr>
                      <m:t>,</m:t>
                    </m:r>
                    <m:r>
                      <m:rPr>
                        <m:sty m:val="p"/>
                      </m:rPr>
                      <m:t>±</m:t>
                    </m:r>
                    <m:r>
                      <m:t>2</m:t>
                    </m:r>
                    <m:r>
                      <m:t>M</m:t>
                    </m:r>
                    <m:r>
                      <m:rPr>
                        <m:sty m:val="p"/>
                      </m:rPr>
                      <m:t>,</m:t>
                    </m:r>
                    <m:r>
                      <m:rPr>
                        <m:sty m:val="p"/>
                      </m:rPr>
                      <m:t>…</m:t>
                    </m:r>
                  </m:e>
                </m:mr>
                <m:mr>
                  <m:e>
                    <m:r>
                      <m:t>0</m:t>
                    </m:r>
                  </m:e>
                  <m:e>
                    <m:r>
                      <m:rPr>
                        <m:sty m:val="p"/>
                      </m:rPr>
                      <m:t>o</m:t>
                    </m:r>
                    <m:r>
                      <m:rPr>
                        <m:sty m:val="p"/>
                      </m:rPr>
                      <m:t>t</m:t>
                    </m:r>
                    <m:r>
                      <m:rPr>
                        <m:sty m:val="p"/>
                      </m:rPr>
                      <m:t>h</m:t>
                    </m:r>
                    <m:r>
                      <m:rPr>
                        <m:sty m:val="p"/>
                      </m:rPr>
                      <m:t>e</m:t>
                    </m:r>
                    <m:r>
                      <m:rPr>
                        <m:sty m:val="p"/>
                      </m:rPr>
                      <m:t>r</m:t>
                    </m:r>
                    <m:r>
                      <m:rPr>
                        <m:sty m:val="p"/>
                      </m:rPr>
                      <m:t>w</m:t>
                    </m:r>
                    <m:r>
                      <m:rPr>
                        <m:sty m:val="p"/>
                      </m:rPr>
                      <m:t>i</m:t>
                    </m:r>
                    <m:r>
                      <m:rPr>
                        <m:sty m:val="p"/>
                      </m:rPr>
                      <m:t>s</m:t>
                    </m:r>
                    <m:r>
                      <m:rPr>
                        <m:sty m:val="p"/>
                      </m:rPr>
                      <m:t>e</m:t>
                    </m:r>
                  </m:e>
                </m:mr>
              </m:m>
            </m:e>
          </m:d>
          <m:r>
            <m:t>  </m:t>
          </m:r>
          <m:d>
            <m:dPr>
              <m:begChr m:val="("/>
              <m:endChr m:val=")"/>
              <m:sepChr m:val=""/>
              <m:grow/>
            </m:dPr>
            <m:e>
              <m:r>
                <m:t>10</m:t>
              </m:r>
            </m:e>
          </m:d>
        </m:oMath>
      </m:oMathPara>
      <w:bookmarkEnd w:id="74"/>
    </w:p>
    <w:p>
      <w:pPr>
        <w:pStyle w:val="FirstParagraph"/>
      </w:pPr>
      <w:r>
        <w:t xml:space="preserve">The upsampler inserts</w:t>
      </w:r>
      <w:r>
        <w:t xml:space="preserve"> </w:t>
      </w:r>
      <m:oMath>
        <m:r>
          <m:t>M</m:t>
        </m:r>
        <m:r>
          <m:rPr>
            <m:sty m:val="p"/>
          </m:rPr>
          <m:t>−</m:t>
        </m:r>
        <m:r>
          <m:t>1</m:t>
        </m:r>
      </m:oMath>
      <w:r>
        <w:t xml:space="preserve"> </w:t>
      </w:r>
      <w:r>
        <w:t xml:space="preserve">zero samples between input samples. Another way to write down this relationship mathematically is</w:t>
      </w:r>
    </w:p>
    <w:p>
      <w:pPr>
        <w:pStyle w:val="BodyText"/>
      </w:pPr>
      <m:oMathPara>
        <m:oMathParaPr>
          <m:jc m:val="center"/>
        </m:oMathParaPr>
        <m:oMath>
          <m:r>
            <m:t>w</m:t>
          </m:r>
          <m:d>
            <m:dPr>
              <m:begChr m:val="["/>
              <m:endChr m:val="]"/>
              <m:sepChr m:val=""/>
              <m:grow/>
            </m:dPr>
            <m:e>
              <m:r>
                <m:t>n</m:t>
              </m:r>
            </m:e>
          </m:d>
          <m:r>
            <m:rPr>
              <m:sty m:val="p"/>
            </m:rPr>
            <m:t>=</m:t>
          </m:r>
          <m:nary>
            <m:naryPr>
              <m:chr m:val="∑"/>
              <m:limLoc m:val="undOvr"/>
              <m:subHide m:val="0"/>
              <m:supHide m:val="0"/>
            </m:naryPr>
            <m:sub>
              <m:r>
                <m:t>k</m:t>
              </m:r>
              <m:r>
                <m:rPr>
                  <m:sty m:val="p"/>
                </m:rPr>
                <m:t>=</m:t>
              </m:r>
              <m:r>
                <m:rPr>
                  <m:sty m:val="p"/>
                </m:rPr>
                <m:t>−</m:t>
              </m:r>
              <m:r>
                <m:rPr>
                  <m:sty m:val="p"/>
                </m:rPr>
                <m:t>∞</m:t>
              </m:r>
            </m:sub>
            <m:sup>
              <m:r>
                <m:rPr>
                  <m:sty m:val="p"/>
                </m:rPr>
                <m:t>∞</m:t>
              </m:r>
            </m:sup>
            <m:e>
              <m:r>
                <m:t>x</m:t>
              </m:r>
            </m:e>
          </m:nary>
          <m:d>
            <m:dPr>
              <m:begChr m:val="["/>
              <m:endChr m:val="]"/>
              <m:sepChr m:val=""/>
              <m:grow/>
            </m:dPr>
            <m:e>
              <m:r>
                <m:t>k</m:t>
              </m:r>
              <m:r>
                <m:t>M</m:t>
              </m:r>
            </m:e>
          </m:d>
          <m:r>
            <m:t> </m:t>
          </m:r>
          <m:r>
            <m:t>δ</m:t>
          </m:r>
          <m:d>
            <m:dPr>
              <m:begChr m:val="["/>
              <m:endChr m:val="]"/>
              <m:sepChr m:val=""/>
              <m:grow/>
            </m:dPr>
            <m:e>
              <m:r>
                <m:t>n</m:t>
              </m:r>
              <m:r>
                <m:rPr>
                  <m:sty m:val="p"/>
                </m:rPr>
                <m:t>−</m:t>
              </m:r>
              <m:r>
                <m:t>k</m:t>
              </m:r>
              <m:r>
                <m:t>M</m:t>
              </m:r>
            </m:e>
          </m:d>
        </m:oMath>
      </m:oMathPara>
    </w:p>
    <w:p>
      <w:pPr>
        <w:pStyle w:val="FirstParagraph"/>
      </w:pPr>
      <w:r>
        <w:t xml:space="preserve">which is analogous to CT pulse train conversation.</w:t>
      </w:r>
    </w:p>
    <w:p>
      <w:pPr>
        <w:pStyle w:val="BodyText"/>
      </w:pPr>
      <w:hyperlink w:anchor="fig-upsampling-block-diagram">
        <w:r>
          <w:rPr>
            <w:rStyle w:val="Hyperlink"/>
          </w:rPr>
          <w:t xml:space="preserve">Figure 8</w:t>
        </w:r>
      </w:hyperlink>
      <w:r>
        <w:t xml:space="preserve"> </w:t>
      </w:r>
      <w:r>
        <w:t xml:space="preserve">shows a block diagram for the upsampling operation and illustrates a good way to think about its operation relative to CT pulse train conversion.</w:t>
      </w:r>
    </w:p>
    <w:tbl>
      <w:tblPr>
        <w:tblStyle w:val="Table"/>
        <w:tblW w:type="pct" w:w="5000"/>
        <w:tblLook w:firstRow="0" w:lastRow="0" w:firstColumn="0" w:lastColumn="0" w:noHBand="0" w:noVBand="0" w:val="0000"/>
        <w:jc w:val="start"/>
      </w:tblPr>
      <w:tblGrid>
        <w:gridCol w:w="7920"/>
      </w:tblGrid>
      <w:tr>
        <w:tc>
          <w:tcPr/>
          <w:bookmarkStart w:id="78" w:name="fig-upsampling-block-diagram"/>
          <w:p>
            <w:pPr>
              <w:jc w:val="center"/>
            </w:pPr>
            <w:r>
              <w:drawing>
                <wp:inline>
                  <wp:extent cx="5943600" cy="3343275"/>
                  <wp:effectExtent b="0" l="0" r="0" t="0"/>
                  <wp:docPr descr="" title="" id="76" name="Picture"/>
                  <a:graphic>
                    <a:graphicData uri="http://schemas.openxmlformats.org/drawingml/2006/picture">
                      <pic:pic>
                        <pic:nvPicPr>
                          <pic:cNvPr descr="images/Lec03-07.png" id="77" name="Picture"/>
                          <pic:cNvPicPr>
                            <a:picLocks noChangeArrowheads="1" noChangeAspect="1"/>
                          </pic:cNvPicPr>
                        </pic:nvPicPr>
                        <pic:blipFill>
                          <a:blip r:embed="rId75"/>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8: Block diagram for upsampling relative to CT pulse train conversion.</w:t>
            </w:r>
          </w:p>
          <w:bookmarkEnd w:id="78"/>
        </w:tc>
      </w:tr>
    </w:tbl>
    <w:p>
      <w:pPr>
        <w:pStyle w:val="BodyText"/>
      </w:pPr>
      <w:r>
        <w:t xml:space="preserve">In particular, we imagine a DT sequence signal</w:t>
      </w:r>
      <w:r>
        <w:t xml:space="preserve"> </w:t>
      </w:r>
      <m:oMath>
        <m:r>
          <m:t>x</m:t>
        </m:r>
        <m:d>
          <m:dPr>
            <m:begChr m:val="["/>
            <m:endChr m:val="]"/>
            <m:sepChr m:val=""/>
            <m:grow/>
          </m:dPr>
          <m:e>
            <m:r>
              <m:t>n</m:t>
            </m:r>
          </m:e>
        </m:d>
      </m:oMath>
      <w:r>
        <w:t xml:space="preserve"> </w:t>
      </w:r>
      <w:r>
        <w:t xml:space="preserve">that we plan to convert back into continuous time with sample spacing</w:t>
      </w:r>
      <w:r>
        <w:t xml:space="preserve"> </w:t>
      </w:r>
      <m:oMath>
        <m:r>
          <m:t>M</m:t>
        </m:r>
        <m:sSub>
          <m:e>
            <m:r>
              <m:t>T</m:t>
            </m:r>
          </m:e>
          <m:sub>
            <m:r>
              <m:t>s</m:t>
            </m:r>
          </m:sub>
        </m:sSub>
      </m:oMath>
      <w:r>
        <w:t xml:space="preserve">. Intead of getting there direclty with an impulse train with spacing</w:t>
      </w:r>
      <w:r>
        <w:t xml:space="preserve"> </w:t>
      </w:r>
      <m:oMath>
        <m:r>
          <m:t>M</m:t>
        </m:r>
        <m:sSub>
          <m:e>
            <m:r>
              <m:t>T</m:t>
            </m:r>
          </m:e>
          <m:sub>
            <m:r>
              <m:t>s</m:t>
            </m:r>
          </m:sub>
        </m:sSub>
      </m:oMath>
      <w:r>
        <w:t xml:space="preserve">, we can achieve the same result by first upsampling and then converting to an impulse train with spacing</w:t>
      </w:r>
      <w:r>
        <w:t xml:space="preserve"> </w:t>
      </w:r>
      <m:oMath>
        <m:sSub>
          <m:e>
            <m:r>
              <m:t>T</m:t>
            </m:r>
          </m:e>
          <m:sub>
            <m:r>
              <m:t>s</m:t>
            </m:r>
          </m:sub>
        </m:sSub>
      </m:oMath>
      <w:r>
        <w:t xml:space="preserve">. Equating the two resulting spectra</w:t>
      </w:r>
      <w:r>
        <w:t xml:space="preserve"> </w:t>
      </w:r>
      <m:oMath>
        <m:sSub>
          <m:e>
            <m:r>
              <m:t>W</m:t>
            </m:r>
          </m:e>
          <m:sub>
            <m:r>
              <m:t>p</m:t>
            </m:r>
          </m:sub>
        </m:sSub>
        <m:d>
          <m:dPr>
            <m:begChr m:val="("/>
            <m:endChr m:val=")"/>
            <m:sepChr m:val=""/>
            <m:grow/>
          </m:dPr>
          <m:e>
            <m:r>
              <m:t>f</m:t>
            </m:r>
          </m:e>
        </m:d>
      </m:oMath>
      <w:r>
        <w:t xml:space="preserve">, we can derive the input-output relationship for upsampling to be</w:t>
      </w:r>
    </w:p>
    <w:p>
      <w:pPr>
        <w:pStyle w:val="BodyText"/>
      </w:pPr>
      <w:bookmarkStart w:id="79" w:name="eq-upsampling-fourier-domain"/>
      <m:oMathPara>
        <m:oMathParaPr>
          <m:jc m:val="center"/>
        </m:oMathParaPr>
        <m:oMath>
          <m:r>
            <m:t>W</m:t>
          </m:r>
          <m:d>
            <m:dPr>
              <m:begChr m:val="("/>
              <m:endChr m:val=")"/>
              <m:sepChr m:val=""/>
              <m:grow/>
            </m:dPr>
            <m:e>
              <m:sSup>
                <m:e>
                  <m:r>
                    <m:t>e</m:t>
                  </m:r>
                </m:e>
                <m:sup>
                  <m:r>
                    <m:t>j</m:t>
                  </m:r>
                  <m:r>
                    <m:t>2</m:t>
                  </m:r>
                  <m:r>
                    <m:t>π</m:t>
                  </m:r>
                  <m:r>
                    <m:t>u</m:t>
                  </m:r>
                </m:sup>
              </m:sSup>
            </m:e>
          </m:d>
          <m:r>
            <m:rPr>
              <m:sty m:val="p"/>
            </m:rPr>
            <m:t>=</m:t>
          </m:r>
          <m:r>
            <m:t>X</m:t>
          </m:r>
          <m:d>
            <m:dPr>
              <m:begChr m:val="("/>
              <m:endChr m:val=")"/>
              <m:sepChr m:val=""/>
              <m:grow/>
            </m:dPr>
            <m:e>
              <m:sSup>
                <m:e>
                  <m:r>
                    <m:t>e</m:t>
                  </m:r>
                </m:e>
                <m:sup>
                  <m:r>
                    <m:t>j</m:t>
                  </m:r>
                  <m:r>
                    <m:t>2</m:t>
                  </m:r>
                  <m:r>
                    <m:t>π</m:t>
                  </m:r>
                  <m:r>
                    <m:t>u</m:t>
                  </m:r>
                  <m:r>
                    <m:t>M</m:t>
                  </m:r>
                </m:sup>
              </m:sSup>
            </m:e>
          </m:d>
          <m:r>
            <m:t>  </m:t>
          </m:r>
          <m:d>
            <m:dPr>
              <m:begChr m:val="("/>
              <m:endChr m:val=")"/>
              <m:sepChr m:val=""/>
              <m:grow/>
            </m:dPr>
            <m:e>
              <m:r>
                <m:t>11</m:t>
              </m:r>
            </m:e>
          </m:d>
        </m:oMath>
      </m:oMathPara>
      <w:bookmarkEnd w:id="79"/>
    </w:p>
    <w:p>
      <w:pPr>
        <w:pStyle w:val="FirstParagraph"/>
      </w:pPr>
      <w:r>
        <w:t xml:space="preserve">Since upsampling scales the time axis by the factor</w:t>
      </w:r>
      <w:r>
        <w:t xml:space="preserve"> </w:t>
      </w:r>
      <m:oMath>
        <m:r>
          <m:t>M</m:t>
        </m:r>
      </m:oMath>
      <w:r>
        <w:t xml:space="preserve">, it scales the frequency axis by the factor</w:t>
      </w:r>
      <w:r>
        <w:t xml:space="preserve"> </w:t>
      </w:r>
      <m:oMath>
        <m:r>
          <m:t>1</m:t>
        </m:r>
        <m:r>
          <m:rPr>
            <m:sty m:val="p"/>
          </m:rPr>
          <m:t>/</m:t>
        </m:r>
        <m:r>
          <m:t>M</m:t>
        </m:r>
      </m:oMath>
      <w:r>
        <w:t xml:space="preserve">. This is yet another instance in which we have to be conscious about the periodic nature of the DT frequency axis and the DT Fourier transform. This is illustrated in</w:t>
      </w:r>
      <w:r>
        <w:t xml:space="preserve"> </w:t>
      </w:r>
      <w:hyperlink w:anchor="fig-upsampling-periodicity-illustration">
        <w:r>
          <w:rPr>
            <w:rStyle w:val="Hyperlink"/>
          </w:rPr>
          <w:t xml:space="preserve">Figure 9</w:t>
        </w:r>
      </w:hyperlink>
      <w:r>
        <w:t xml:space="preserve"> </w:t>
      </w:r>
      <w:r>
        <w:t xml:space="preserve">for</w:t>
      </w:r>
      <w:r>
        <w:t xml:space="preserve"> </w:t>
      </w:r>
      <m:oMath>
        <m:r>
          <m:t>M</m:t>
        </m:r>
        <m:r>
          <m:rPr>
            <m:sty m:val="p"/>
          </m:rPr>
          <m:t>=</m:t>
        </m:r>
        <m:r>
          <m:t>2</m:t>
        </m:r>
      </m:oMath>
      <w:r>
        <w:t xml:space="preserve">.</w:t>
      </w:r>
    </w:p>
    <w:tbl>
      <w:tblPr>
        <w:tblStyle w:val="Table"/>
        <w:tblW w:type="pct" w:w="5000"/>
        <w:tblLook w:firstRow="0" w:lastRow="0" w:firstColumn="0" w:lastColumn="0" w:noHBand="0" w:noVBand="0" w:val="0000"/>
        <w:jc w:val="start"/>
      </w:tblPr>
      <w:tblGrid>
        <w:gridCol w:w="7920"/>
      </w:tblGrid>
      <w:tr>
        <w:tc>
          <w:tcPr/>
          <w:bookmarkStart w:id="83" w:name="fig-upsampling-periodicity-illustration"/>
          <w:p>
            <w:pPr>
              <w:jc w:val="center"/>
            </w:pPr>
            <w:r>
              <w:drawing>
                <wp:inline>
                  <wp:extent cx="5943600" cy="3343275"/>
                  <wp:effectExtent b="0" l="0" r="0" t="0"/>
                  <wp:docPr descr="" title="" id="81" name="Picture"/>
                  <a:graphic>
                    <a:graphicData uri="http://schemas.openxmlformats.org/drawingml/2006/picture">
                      <pic:pic>
                        <pic:nvPicPr>
                          <pic:cNvPr descr="images/Lec03-08.png" id="82" name="Picture"/>
                          <pic:cNvPicPr>
                            <a:picLocks noChangeArrowheads="1" noChangeAspect="1"/>
                          </pic:cNvPicPr>
                        </pic:nvPicPr>
                        <pic:blipFill>
                          <a:blip r:embed="rId80"/>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9: Illustration of periodicity in the frequency domain and upsampling.</w:t>
            </w:r>
          </w:p>
          <w:bookmarkEnd w:id="83"/>
        </w:tc>
      </w:tr>
    </w:tbl>
    <w:p>
      <w:pPr>
        <w:pStyle w:val="BodyText"/>
      </w:pPr>
      <w:r>
        <w:t xml:space="preserve">Imagining that</w:t>
      </w:r>
      <w:r>
        <w:t xml:space="preserve"> </w:t>
      </w:r>
      <m:oMath>
        <m:r>
          <m:t>x</m:t>
        </m:r>
        <m:d>
          <m:dPr>
            <m:begChr m:val="["/>
            <m:endChr m:val="]"/>
            <m:sepChr m:val=""/>
            <m:grow/>
          </m:dPr>
          <m:e>
            <m:r>
              <m:t>n</m:t>
            </m:r>
          </m:e>
        </m:d>
      </m:oMath>
      <w:r>
        <w:t xml:space="preserve"> </w:t>
      </w:r>
      <w:r>
        <w:t xml:space="preserve">represents samples of a CT signal</w:t>
      </w:r>
      <w:r>
        <w:t xml:space="preserve"> </w:t>
      </w:r>
      <m:oMath>
        <m:r>
          <m:t>x</m:t>
        </m:r>
        <m:d>
          <m:dPr>
            <m:begChr m:val="("/>
            <m:endChr m:val=")"/>
            <m:sepChr m:val=""/>
            <m:grow/>
          </m:dPr>
          <m:e>
            <m:r>
              <m:t>t</m:t>
            </m:r>
          </m:e>
        </m:d>
      </m:oMath>
      <w:r>
        <w:t xml:space="preserve">, this example illustrates that upsampling</w:t>
      </w:r>
      <w:r>
        <w:t xml:space="preserve"> </w:t>
      </w:r>
      <m:oMath>
        <m:r>
          <m:t>x</m:t>
        </m:r>
        <m:d>
          <m:dPr>
            <m:begChr m:val="["/>
            <m:endChr m:val="]"/>
            <m:sepChr m:val=""/>
            <m:grow/>
          </m:dPr>
          <m:e>
            <m:r>
              <m:t>n</m:t>
            </m:r>
          </m:e>
        </m:d>
      </m:oMath>
      <w:r>
        <w:t xml:space="preserve"> </w:t>
      </w:r>
      <w:r>
        <w:t xml:space="preserve">by</w:t>
      </w:r>
      <w:r>
        <w:t xml:space="preserve"> </w:t>
      </w:r>
      <m:oMath>
        <m:r>
          <m:t>2</m:t>
        </m:r>
      </m:oMath>
      <w:r>
        <w:t xml:space="preserve"> </w:t>
      </w:r>
      <w:r>
        <w:t xml:space="preserve">is not the same as sampling</w:t>
      </w:r>
      <w:r>
        <w:t xml:space="preserve"> </w:t>
      </w:r>
      <m:oMath>
        <m:r>
          <m:t>x</m:t>
        </m:r>
        <m:d>
          <m:dPr>
            <m:begChr m:val="("/>
            <m:endChr m:val=")"/>
            <m:sepChr m:val=""/>
            <m:grow/>
          </m:dPr>
          <m:e>
            <m:r>
              <m:t>t</m:t>
            </m:r>
          </m:e>
        </m:d>
      </m:oMath>
      <w:r>
        <w:t xml:space="preserve"> </w:t>
      </w:r>
      <w:r>
        <w:t xml:space="preserve">at twice the frequency. There are extra frequency components in</w:t>
      </w:r>
      <w:r>
        <w:t xml:space="preserve"> </w:t>
      </w:r>
      <m:oMath>
        <m:r>
          <m:t>X</m:t>
        </m:r>
        <m:d>
          <m:dPr>
            <m:begChr m:val="("/>
            <m:endChr m:val=")"/>
            <m:sepChr m:val=""/>
            <m:grow/>
          </m:dPr>
          <m:e>
            <m:sSup>
              <m:e>
                <m:r>
                  <m:t>e</m:t>
                </m:r>
              </m:e>
              <m:sup>
                <m:r>
                  <m:t>j</m:t>
                </m:r>
                <m:r>
                  <m:t>2</m:t>
                </m:r>
                <m:r>
                  <m:t>π</m:t>
                </m:r>
                <m:r>
                  <m:t>u</m:t>
                </m:r>
                <m:r>
                  <m:t>2</m:t>
                </m:r>
              </m:sup>
            </m:sSup>
          </m:e>
        </m:d>
      </m:oMath>
      <w:r>
        <w:t xml:space="preserve">, for example, those that are centered at</w:t>
      </w:r>
      <w:r>
        <w:t xml:space="preserve"> </w:t>
      </w:r>
      <m:oMath>
        <m:r>
          <m:rPr>
            <m:sty m:val="p"/>
          </m:rPr>
          <m:t>±</m:t>
        </m:r>
        <m:r>
          <m:t>1</m:t>
        </m:r>
        <m:r>
          <m:rPr>
            <m:sty m:val="p"/>
          </m:rPr>
          <m:t>/</m:t>
        </m:r>
        <m:r>
          <m:t>2</m:t>
        </m:r>
      </m:oMath>
      <w:r>
        <w:t xml:space="preserve">, that are called</w:t>
      </w:r>
      <w:r>
        <w:t xml:space="preserve"> </w:t>
      </w:r>
      <w:r>
        <w:rPr>
          <w:iCs/>
          <w:i/>
        </w:rPr>
        <w:t xml:space="preserve">images</w:t>
      </w:r>
      <w:r>
        <w:t xml:space="preserve">.</w:t>
      </w:r>
    </w:p>
    <w:bookmarkEnd w:id="84"/>
    <w:bookmarkStart w:id="87" w:name="interpolation-filtering"/>
    <w:p>
      <w:pPr>
        <w:pStyle w:val="Heading4"/>
      </w:pPr>
      <w:r>
        <w:t xml:space="preserve">Interpolation Filtering</w:t>
      </w:r>
    </w:p>
    <w:p>
      <w:pPr>
        <w:pStyle w:val="FirstParagraph"/>
      </w:pPr>
      <w:r>
        <w:t xml:space="preserve">To eliminate the images introduced by upsampling, we again apply a lowpass filter, however, this time in discrete time. For interpolation by a factor of</w:t>
      </w:r>
      <w:r>
        <w:t xml:space="preserve"> </w:t>
      </w:r>
      <m:oMath>
        <m:r>
          <m:t>M</m:t>
        </m:r>
      </m:oMath>
      <w:r>
        <w:t xml:space="preserve">, the convention is to apply an ideal DT lowpass filter with cutoff frequency</w:t>
      </w:r>
      <w:r>
        <w:t xml:space="preserve"> </w:t>
      </w:r>
      <m:oMath>
        <m:r>
          <m:t>1</m:t>
        </m:r>
        <m:r>
          <m:rPr>
            <m:sty m:val="p"/>
          </m:rPr>
          <m:t>/</m:t>
        </m:r>
        <m:d>
          <m:dPr>
            <m:begChr m:val="("/>
            <m:endChr m:val=")"/>
            <m:sepChr m:val=""/>
            <m:grow/>
          </m:dPr>
          <m:e>
            <m:r>
              <m:t>2</m:t>
            </m:r>
            <m:r>
              <m:t>M</m:t>
            </m:r>
          </m:e>
        </m:d>
      </m:oMath>
      <w:r>
        <w:t xml:space="preserve">. The frequency response of this filter is</w:t>
      </w:r>
    </w:p>
    <w:p>
      <w:pPr>
        <w:pStyle w:val="BodyText"/>
      </w:pPr>
      <w:bookmarkStart w:id="85" w:name="eq-dt-ideal-interpolation-freq-response"/>
      <m:oMathPara>
        <m:oMathParaPr>
          <m:jc m:val="center"/>
        </m:oMathParaPr>
        <m:oMath>
          <m:r>
            <m:t>H</m:t>
          </m:r>
          <m:d>
            <m:dPr>
              <m:begChr m:val="("/>
              <m:endChr m:val=")"/>
              <m:sepChr m:val=""/>
              <m:grow/>
            </m:dPr>
            <m:e>
              <m:sSup>
                <m:e>
                  <m:r>
                    <m:t>e</m:t>
                  </m:r>
                </m:e>
                <m:sup>
                  <m:r>
                    <m:t>j</m:t>
                  </m:r>
                  <m:r>
                    <m:t>2</m:t>
                  </m:r>
                  <m:r>
                    <m:t>π</m:t>
                  </m:r>
                  <m:r>
                    <m:t>u</m:t>
                  </m:r>
                </m:sup>
              </m:sSup>
            </m:e>
          </m:d>
          <m:r>
            <m:rPr>
              <m:sty m:val="p"/>
            </m:rPr>
            <m:t>=</m:t>
          </m:r>
          <m:r>
            <m:t>M</m:t>
          </m:r>
          <m:r>
            <m:rPr>
              <m:sty m:val="p"/>
            </m:rPr>
            <m:t>r</m:t>
          </m:r>
          <m:r>
            <m:rPr>
              <m:sty m:val="p"/>
            </m:rPr>
            <m:t>e</m:t>
          </m:r>
          <m:r>
            <m:rPr>
              <m:sty m:val="p"/>
            </m:rPr>
            <m:t>c</m:t>
          </m:r>
          <m:r>
            <m:rPr>
              <m:sty m:val="p"/>
            </m:rPr>
            <m:t>t</m:t>
          </m:r>
          <m:d>
            <m:dPr>
              <m:begChr m:val="("/>
              <m:endChr m:val=")"/>
              <m:sepChr m:val=""/>
              <m:grow/>
            </m:dPr>
            <m:e>
              <m:r>
                <m:t>u</m:t>
              </m:r>
              <m:r>
                <m:t>M</m:t>
              </m:r>
            </m:e>
          </m:d>
          <m:r>
            <m:t>  </m:t>
          </m:r>
          <m:d>
            <m:dPr>
              <m:begChr m:val="("/>
              <m:endChr m:val=")"/>
              <m:sepChr m:val=""/>
              <m:grow/>
            </m:dPr>
            <m:e>
              <m:r>
                <m:t>12</m:t>
              </m:r>
            </m:e>
          </m:d>
        </m:oMath>
      </m:oMathPara>
      <w:bookmarkEnd w:id="85"/>
    </w:p>
    <w:p>
      <w:pPr>
        <w:pStyle w:val="FirstParagraph"/>
      </w:pPr>
      <w:r>
        <w:t xml:space="preserve">for</w:t>
      </w:r>
      <w:r>
        <w:t xml:space="preserve"> </w:t>
      </w:r>
      <m:oMath>
        <m:r>
          <m:t>u</m:t>
        </m:r>
        <m:r>
          <m:rPr>
            <m:sty m:val="p"/>
          </m:rPr>
          <m:t>∈</m:t>
        </m:r>
        <m:d>
          <m:dPr>
            <m:begChr m:val="["/>
            <m:endChr m:val="]"/>
            <m:sepChr m:val=""/>
            <m:grow/>
          </m:dPr>
          <m:e>
            <m:r>
              <m:rPr>
                <m:sty m:val="p"/>
              </m:rPr>
              <m:t>−</m:t>
            </m:r>
            <m:r>
              <m:t>1</m:t>
            </m:r>
            <m:r>
              <m:rPr>
                <m:sty m:val="p"/>
              </m:rPr>
              <m:t>/</m:t>
            </m:r>
            <m:r>
              <m:t>2</m:t>
            </m:r>
            <m:r>
              <m:rPr>
                <m:sty m:val="p"/>
              </m:rPr>
              <m:t>,</m:t>
            </m:r>
            <m:r>
              <m:t>1</m:t>
            </m:r>
            <m:r>
              <m:rPr>
                <m:sty m:val="p"/>
              </m:rPr>
              <m:t>/</m:t>
            </m:r>
            <m:r>
              <m:t>2</m:t>
            </m:r>
          </m:e>
        </m:d>
      </m:oMath>
      <w:r>
        <w:t xml:space="preserve"> </w:t>
      </w:r>
      <w:r>
        <w:t xml:space="preserve">and periodic with period</w:t>
      </w:r>
      <w:r>
        <w:t xml:space="preserve"> </w:t>
      </w:r>
      <m:oMath>
        <m:r>
          <m:t>1</m:t>
        </m:r>
      </m:oMath>
      <w:r>
        <w:t xml:space="preserve">, and its impulse response is</w:t>
      </w:r>
    </w:p>
    <w:p>
      <w:pPr>
        <w:pStyle w:val="BodyText"/>
      </w:pPr>
      <w:bookmarkStart w:id="86" w:name="Xc4b2ab31a0aed328bd9920da13fe1133a5e2aee"/>
      <m:oMathPara>
        <m:oMathParaPr>
          <m:jc m:val="center"/>
        </m:oMathParaPr>
        <m:oMath>
          <m:r>
            <m:t>h</m:t>
          </m:r>
          <m:d>
            <m:dPr>
              <m:begChr m:val="["/>
              <m:endChr m:val="]"/>
              <m:sepChr m:val=""/>
              <m:grow/>
            </m:dPr>
            <m:e>
              <m:r>
                <m:t>n</m:t>
              </m:r>
            </m:e>
          </m:d>
          <m:r>
            <m:rPr>
              <m:sty m:val="p"/>
            </m:rPr>
            <m:t>=</m:t>
          </m:r>
          <m:r>
            <m:rPr>
              <m:sty m:val="p"/>
            </m:rPr>
            <m:t>s</m:t>
          </m:r>
          <m:r>
            <m:rPr>
              <m:sty m:val="p"/>
            </m:rPr>
            <m:t>i</m:t>
          </m:r>
          <m:r>
            <m:rPr>
              <m:sty m:val="p"/>
            </m:rPr>
            <m:t>n</m:t>
          </m:r>
          <m:r>
            <m:rPr>
              <m:sty m:val="p"/>
            </m:rPr>
            <m:t>c</m:t>
          </m:r>
          <m:d>
            <m:dPr>
              <m:begChr m:val="("/>
              <m:endChr m:val=")"/>
              <m:sepChr m:val=""/>
              <m:grow/>
            </m:dPr>
            <m:e>
              <m:r>
                <m:t>n</m:t>
              </m:r>
              <m:r>
                <m:rPr>
                  <m:sty m:val="p"/>
                </m:rPr>
                <m:t>/</m:t>
              </m:r>
              <m:r>
                <m:t>M</m:t>
              </m:r>
            </m:e>
          </m:d>
          <m:r>
            <m:rPr>
              <m:sty m:val="p"/>
            </m:rPr>
            <m:t>.</m:t>
          </m:r>
          <m:r>
            <m:t>  </m:t>
          </m:r>
          <m:d>
            <m:dPr>
              <m:begChr m:val="("/>
              <m:endChr m:val=")"/>
              <m:sepChr m:val=""/>
              <m:grow/>
            </m:dPr>
            <m:e>
              <m:r>
                <m:t>13</m:t>
              </m:r>
            </m:e>
          </m:d>
        </m:oMath>
      </m:oMathPara>
      <w:bookmarkEnd w:id="86"/>
    </w:p>
    <w:bookmarkEnd w:id="87"/>
    <w:bookmarkEnd w:id="88"/>
    <w:bookmarkStart w:id="90" w:name="dt-sampling-theorem"/>
    <w:p>
      <w:pPr>
        <w:pStyle w:val="Heading3"/>
      </w:pPr>
      <w:r>
        <w:t xml:space="preserve">DT Sampling Theorem</w:t>
      </w:r>
    </w:p>
    <w:p>
      <w:pPr>
        <w:pStyle w:val="FirstParagraph"/>
      </w:pPr>
      <w:r>
        <w:t xml:space="preserve">A DT sequence</w:t>
      </w:r>
      <w:r>
        <w:t xml:space="preserve"> </w:t>
      </w:r>
      <m:oMath>
        <m:r>
          <m:t>x</m:t>
        </m:r>
        <m:d>
          <m:dPr>
            <m:begChr m:val="["/>
            <m:endChr m:val="]"/>
            <m:sepChr m:val=""/>
            <m:grow/>
          </m:dPr>
          <m:e>
            <m:r>
              <m:t>n</m:t>
            </m:r>
          </m:e>
        </m:d>
      </m:oMath>
      <w:r>
        <w:t xml:space="preserve"> </w:t>
      </w:r>
      <w:r>
        <w:t xml:space="preserve">is bandlimited to normalized frequency</w:t>
      </w:r>
      <w:r>
        <w:t xml:space="preserve"> </w:t>
      </w:r>
      <m:oMath>
        <m:sSub>
          <m:e>
            <m:r>
              <m:t>u</m:t>
            </m:r>
          </m:e>
          <m:sub>
            <m:r>
              <m:t>m</m:t>
            </m:r>
          </m:sub>
        </m:sSub>
        <m:r>
          <m:rPr>
            <m:sty m:val="p"/>
          </m:rPr>
          <m:t>&gt;</m:t>
        </m:r>
        <m:r>
          <m:t>0</m:t>
        </m:r>
      </m:oMath>
      <w:r>
        <w:t xml:space="preserve"> </w:t>
      </w:r>
      <w:r>
        <w:t xml:space="preserve">if</w:t>
      </w:r>
      <w:r>
        <w:t xml:space="preserve"> </w:t>
      </w:r>
      <m:oMath>
        <m:r>
          <m:t>X</m:t>
        </m:r>
        <m:d>
          <m:dPr>
            <m:begChr m:val="("/>
            <m:endChr m:val=")"/>
            <m:sepChr m:val=""/>
            <m:grow/>
          </m:dPr>
          <m:e>
            <m:sSup>
              <m:e>
                <m:r>
                  <m:t>e</m:t>
                </m:r>
              </m:e>
              <m:sup>
                <m:r>
                  <m:t>j</m:t>
                </m:r>
                <m:r>
                  <m:t>2</m:t>
                </m:r>
                <m:r>
                  <m:t>π</m:t>
                </m:r>
                <m:r>
                  <m:t>u</m:t>
                </m:r>
              </m:sup>
            </m:sSup>
          </m:e>
        </m:d>
        <m:r>
          <m:rPr>
            <m:sty m:val="p"/>
          </m:rPr>
          <m:t>=</m:t>
        </m:r>
        <m:r>
          <m:t>0</m:t>
        </m:r>
      </m:oMath>
      <w:r>
        <w:t xml:space="preserve"> </w:t>
      </w:r>
      <w:r>
        <w:t xml:space="preserve">for</w:t>
      </w:r>
      <w:r>
        <w:t xml:space="preserve"> </w:t>
      </w:r>
      <m:oMath>
        <m:sSub>
          <m:e>
            <m:r>
              <m:t>u</m:t>
            </m:r>
          </m:e>
          <m:sub>
            <m:r>
              <m:t>m</m:t>
            </m:r>
          </m:sub>
        </m:sSub>
        <m:r>
          <m:rPr>
            <m:sty m:val="p"/>
          </m:rPr>
          <m:t>&lt;</m:t>
        </m:r>
        <m:d>
          <m:dPr>
            <m:begChr m:val="|"/>
            <m:endChr m:val="|"/>
            <m:sepChr m:val=""/>
            <m:grow/>
          </m:dPr>
          <m:e>
            <m:r>
              <m:t>u</m:t>
            </m:r>
          </m:e>
        </m:d>
        <m:r>
          <m:rPr>
            <m:sty m:val="p"/>
          </m:rPr>
          <m:t>&lt;</m:t>
        </m:r>
        <m:r>
          <m:t>1</m:t>
        </m:r>
        <m:r>
          <m:rPr>
            <m:sty m:val="p"/>
          </m:rPr>
          <m:t>/</m:t>
        </m:r>
        <m:r>
          <m:t>2</m:t>
        </m:r>
      </m:oMath>
      <w:r>
        <w:t xml:space="preserve">. Note that this definition is slightly different that in CT, again because the DT frequency axis is periodic with period</w:t>
      </w:r>
      <w:r>
        <w:t xml:space="preserve"> </w:t>
      </w:r>
      <m:oMath>
        <m:r>
          <m:t>1</m:t>
        </m:r>
      </m:oMath>
      <w:r>
        <w:t xml:space="preserve">.</w:t>
      </w:r>
    </w:p>
    <w:bookmarkStart w:id="89" w:name="thm-reconstruction"/>
    <w:p>
      <w:pPr>
        <w:pStyle w:val="BodyText"/>
      </w:pPr>
      <w:r>
        <w:rPr>
          <w:bCs/>
          <w:b/>
        </w:rPr>
        <w:t xml:space="preserve">Theorem 2 (Reconstruction)</w:t>
      </w:r>
      <w:r>
        <w:rPr>
          <w:bCs/>
          <w:b/>
        </w:rPr>
        <w:t xml:space="preserve"> </w:t>
      </w:r>
      <w:r>
        <w:t xml:space="preserve">If a DT sequence</w:t>
      </w:r>
      <w:r>
        <w:t xml:space="preserve"> </w:t>
      </w:r>
      <m:oMath>
        <m:r>
          <m:t>x</m:t>
        </m:r>
        <m:d>
          <m:dPr>
            <m:begChr m:val="["/>
            <m:endChr m:val="]"/>
            <m:sepChr m:val=""/>
            <m:grow/>
          </m:dPr>
          <m:e>
            <m:r>
              <m:t>n</m:t>
            </m:r>
          </m:e>
        </m:d>
      </m:oMath>
      <w:r>
        <w:t xml:space="preserve"> </w:t>
      </w:r>
      <w:r>
        <w:t xml:space="preserve">is bandlimited to maximum frequency</w:t>
      </w:r>
      <w:r>
        <w:t xml:space="preserve"> </w:t>
      </w:r>
      <m:oMath>
        <m:r>
          <m:t>0</m:t>
        </m:r>
        <m:r>
          <m:rPr>
            <m:sty m:val="p"/>
          </m:rPr>
          <m:t>&lt;</m:t>
        </m:r>
        <m:sSub>
          <m:e>
            <m:r>
              <m:t>u</m:t>
            </m:r>
          </m:e>
          <m:sub>
            <m:r>
              <m:t>m</m:t>
            </m:r>
          </m:sub>
        </m:sSub>
        <m:r>
          <m:t>1</m:t>
        </m:r>
        <m:r>
          <m:rPr>
            <m:sty m:val="p"/>
          </m:rPr>
          <m:t>/</m:t>
        </m:r>
        <m:r>
          <m:t>2</m:t>
        </m:r>
      </m:oMath>
      <w:r>
        <w:t xml:space="preserve"> </w:t>
      </w:r>
      <w:r>
        <w:t xml:space="preserve">and downsampled by the integer factor</w:t>
      </w:r>
      <w:r>
        <w:t xml:space="preserve"> </w:t>
      </w:r>
      <m:oMath>
        <m:r>
          <m:t>M</m:t>
        </m:r>
      </m:oMath>
      <w:r>
        <w:t xml:space="preserve"> </w:t>
      </w:r>
      <w:r>
        <w:t xml:space="preserve">such that</w:t>
      </w:r>
      <w:r>
        <w:t xml:space="preserve"> </w:t>
      </w:r>
      <m:oMath>
        <m:r>
          <m:t>M</m:t>
        </m:r>
        <m:r>
          <m:rPr>
            <m:sty m:val="p"/>
          </m:rPr>
          <m:t>&lt;</m:t>
        </m:r>
        <m:r>
          <m:t>1</m:t>
        </m:r>
        <m:r>
          <m:rPr>
            <m:sty m:val="p"/>
          </m:rPr>
          <m:t>/</m:t>
        </m:r>
        <m:d>
          <m:dPr>
            <m:begChr m:val="("/>
            <m:endChr m:val=")"/>
            <m:sepChr m:val=""/>
            <m:grow/>
          </m:dPr>
          <m:e>
            <m:r>
              <m:t>2</m:t>
            </m:r>
            <m:sSub>
              <m:e>
                <m:r>
                  <m:t>u</m:t>
                </m:r>
              </m:e>
              <m:sub>
                <m:r>
                  <m:t>m</m:t>
                </m:r>
              </m:sub>
            </m:sSub>
          </m:e>
        </m:d>
      </m:oMath>
      <w:r>
        <w:t xml:space="preserve">, then it can be reconstructed through bandlimited interpolation of its</w:t>
      </w:r>
      <w:r>
        <w:t xml:space="preserve"> </w:t>
      </w:r>
      <m:oMath>
        <m:r>
          <m:t>M</m:t>
        </m:r>
      </m:oMath>
      <w:r>
        <w:t xml:space="preserve">-spaced samples as</w:t>
      </w:r>
    </w:p>
    <w:p>
      <w:pPr>
        <w:pStyle w:val="BodyText"/>
      </w:pPr>
      <m:oMathPara>
        <m:oMathParaPr>
          <m:jc m:val="center"/>
        </m:oMathParaPr>
        <m:oMath>
          <m:limLow>
            <m:e>
              <m:r>
                <m:rPr>
                  <m:sty m:val="p"/>
                </m:rPr>
                <m:t>lim</m:t>
              </m:r>
            </m:e>
            <m:lim>
              <m:r>
                <m:t>K</m:t>
              </m:r>
              <m:r>
                <m:rPr>
                  <m:sty m:val="p"/>
                </m:rPr>
                <m:t>→</m:t>
              </m:r>
              <m:r>
                <m:rPr>
                  <m:sty m:val="p"/>
                </m:rPr>
                <m:t>∞</m:t>
              </m:r>
            </m:lim>
          </m:limLow>
          <m:nary>
            <m:naryPr>
              <m:chr m:val="∑"/>
              <m:limLoc m:val="undOvr"/>
              <m:subHide m:val="0"/>
              <m:supHide m:val="0"/>
            </m:naryPr>
            <m:sub>
              <m:r>
                <m:t>k</m:t>
              </m:r>
              <m:r>
                <m:rPr>
                  <m:sty m:val="p"/>
                </m:rPr>
                <m:t>=</m:t>
              </m:r>
              <m:r>
                <m:rPr>
                  <m:sty m:val="p"/>
                </m:rPr>
                <m:t>−</m:t>
              </m:r>
              <m:r>
                <m:t>N</m:t>
              </m:r>
            </m:sub>
            <m:sup>
              <m:r>
                <m:t>N</m:t>
              </m:r>
            </m:sup>
            <m:e>
              <m:r>
                <m:t>x</m:t>
              </m:r>
            </m:e>
          </m:nary>
          <m:d>
            <m:dPr>
              <m:begChr m:val="["/>
              <m:endChr m:val="]"/>
              <m:sepChr m:val=""/>
              <m:grow/>
            </m:dPr>
            <m:e>
              <m:r>
                <m:t>k</m:t>
              </m:r>
              <m:r>
                <m:t>M</m:t>
              </m:r>
            </m:e>
          </m:d>
          <m:r>
            <m:t> </m:t>
          </m:r>
          <m:r>
            <m:rPr>
              <m:sty m:val="p"/>
            </m:rPr>
            <m:t>s</m:t>
          </m:r>
          <m:r>
            <m:rPr>
              <m:sty m:val="p"/>
            </m:rPr>
            <m:t>i</m:t>
          </m:r>
          <m:r>
            <m:rPr>
              <m:sty m:val="p"/>
            </m:rPr>
            <m:t>n</m:t>
          </m:r>
          <m:r>
            <m:rPr>
              <m:sty m:val="p"/>
            </m:rPr>
            <m:t>c</m:t>
          </m:r>
          <m:d>
            <m:dPr>
              <m:begChr m:val="("/>
              <m:endChr m:val=")"/>
              <m:sepChr m:val=""/>
              <m:grow/>
            </m:dPr>
            <m:e>
              <m:f>
                <m:fPr>
                  <m:type m:val="bar"/>
                </m:fPr>
                <m:num>
                  <m:r>
                    <m:t>n</m:t>
                  </m:r>
                  <m:r>
                    <m:rPr>
                      <m:sty m:val="p"/>
                    </m:rPr>
                    <m:t>−</m:t>
                  </m:r>
                  <m:r>
                    <m:t>k</m:t>
                  </m:r>
                  <m:r>
                    <m:t>M</m:t>
                  </m:r>
                </m:num>
                <m:den>
                  <m:r>
                    <m:t>M</m:t>
                  </m:r>
                </m:den>
              </m:f>
            </m:e>
          </m:d>
          <m:r>
            <m:rPr>
              <m:sty m:val="p"/>
            </m:rPr>
            <m:t>=</m:t>
          </m:r>
          <m:r>
            <m:t>x</m:t>
          </m:r>
          <m:d>
            <m:dPr>
              <m:begChr m:val="["/>
              <m:endChr m:val="]"/>
              <m:sepChr m:val=""/>
              <m:grow/>
            </m:dPr>
            <m:e>
              <m:r>
                <m:t>n</m:t>
              </m:r>
            </m:e>
          </m:d>
        </m:oMath>
      </m:oMathPara>
    </w:p>
    <w:bookmarkEnd w:id="89"/>
    <w:bookmarkEnd w:id="90"/>
    <w:bookmarkStart w:id="91" w:name="general-sample-rate-conversion"/>
    <w:p>
      <w:pPr>
        <w:pStyle w:val="Heading3"/>
      </w:pPr>
      <w:r>
        <w:t xml:space="preserve">General Sample Rate Conversion</w:t>
      </w:r>
    </w:p>
    <w:p>
      <w:pPr>
        <w:pStyle w:val="FirstParagraph"/>
      </w:pPr>
      <w:r>
        <w:t xml:space="preserve">In many cases, we want to convert to a fractional sampling rate. If the sample rate conversion that we want to achieve is a factor</w:t>
      </w:r>
      <w:r>
        <w:t xml:space="preserve"> </w:t>
      </w:r>
      <m:oMath>
        <m:r>
          <m:t>M</m:t>
        </m:r>
        <m:r>
          <m:rPr>
            <m:sty m:val="p"/>
          </m:rPr>
          <m:t>/</m:t>
        </m:r>
        <m:r>
          <m:t>N</m:t>
        </m:r>
      </m:oMath>
      <w:r>
        <w:t xml:space="preserve">, the usual approach is to first interpolate by the factor</w:t>
      </w:r>
      <w:r>
        <w:t xml:space="preserve"> </w:t>
      </w:r>
      <m:oMath>
        <m:r>
          <m:t>M</m:t>
        </m:r>
      </m:oMath>
      <w:r>
        <w:t xml:space="preserve"> </w:t>
      </w:r>
      <w:r>
        <w:t xml:space="preserve">and then decimate by the factor</w:t>
      </w:r>
      <w:r>
        <w:t xml:space="preserve"> </w:t>
      </w:r>
      <m:oMath>
        <m:r>
          <m:t>N</m:t>
        </m:r>
      </m:oMath>
      <w:r>
        <w:t xml:space="preserve">.</w:t>
      </w:r>
    </w:p>
    <w:bookmarkEnd w:id="91"/>
    <w:bookmarkEnd w:id="92"/>
    <w:bookmarkStart w:id="94" w:name="Xa34115f667ee6fae2858d053ce30a18c352dcff"/>
    <w:p>
      <w:pPr>
        <w:pStyle w:val="Heading2"/>
      </w:pPr>
      <w:r>
        <w:t xml:space="preserve">Practical Interpolation Filters Require Oversampling</w:t>
      </w:r>
    </w:p>
    <w:p>
      <w:pPr>
        <w:pStyle w:val="FirstParagraph"/>
      </w:pPr>
      <w:r>
        <w:t xml:space="preserve">The final, and practically most important, topic for this lecture addresses practical implementation of interpolation filters. The ideal lowpass filters discussed so far are non-causal and infinite duration, making them impossible to implement in practice.</w:t>
      </w:r>
    </w:p>
    <w:p>
      <w:pPr>
        <w:pStyle w:val="BodyText"/>
      </w:pPr>
      <w:r>
        <w:t xml:space="preserve">In this section we consider more general filters for the CT interpolatio</w:t>
      </w:r>
    </w:p>
    <w:p>
      <w:pPr>
        <w:pStyle w:val="BodyText"/>
      </w:pPr>
      <w:bookmarkStart w:id="93" w:name="eq-ct-general-interpolation"/>
      <m:oMathPara>
        <m:oMathParaPr>
          <m:jc m:val="center"/>
        </m:oMathParaPr>
        <m:oMath>
          <m:acc>
            <m:accPr>
              <m:chr m:val="̃"/>
            </m:accPr>
            <m:e>
              <m:r>
                <m:t>s</m:t>
              </m:r>
            </m:e>
          </m:acc>
          <m:d>
            <m:dPr>
              <m:begChr m:val="("/>
              <m:endChr m:val=")"/>
              <m:sepChr m:val=""/>
              <m:grow/>
            </m:dPr>
            <m:e>
              <m:r>
                <m:t>t</m:t>
              </m:r>
            </m:e>
          </m:d>
          <m:r>
            <m:rPr>
              <m:sty m:val="p"/>
            </m:rPr>
            <m:t>=</m:t>
          </m:r>
          <m:sSub>
            <m:e>
              <m:r>
                <m:rPr>
                  <m:sty m:val="p"/>
                </m:rPr>
                <m:t>l</m:t>
              </m:r>
              <m:r>
                <m:rPr>
                  <m:sty m:val="p"/>
                </m:rPr>
                <m:t>.</m:t>
              </m:r>
              <m:r>
                <m:rPr>
                  <m:sty m:val="p"/>
                </m:rPr>
                <m:t>i</m:t>
              </m:r>
              <m:r>
                <m:rPr>
                  <m:sty m:val="p"/>
                </m:rPr>
                <m:t>.</m:t>
              </m:r>
              <m:r>
                <m:rPr>
                  <m:sty m:val="p"/>
                </m:rPr>
                <m:t>m</m:t>
              </m:r>
              <m:r>
                <m:rPr>
                  <m:sty m:val="p"/>
                </m:rPr>
                <m:t>.</m:t>
              </m:r>
            </m:e>
            <m:sub>
              <m:r>
                <m:t>N</m:t>
              </m:r>
              <m:r>
                <m:rPr>
                  <m:sty m:val="p"/>
                </m:rPr>
                <m:t>→</m:t>
              </m:r>
              <m:r>
                <m:rPr>
                  <m:sty m:val="p"/>
                </m:rPr>
                <m:t>∞</m:t>
              </m:r>
            </m:sub>
          </m:sSub>
          <m:nary>
            <m:naryPr>
              <m:chr m:val="∑"/>
              <m:limLoc m:val="undOvr"/>
              <m:subHide m:val="0"/>
              <m:supHide m:val="0"/>
            </m:naryPr>
            <m:sub>
              <m:r>
                <m:t>n</m:t>
              </m:r>
              <m:r>
                <m:rPr>
                  <m:sty m:val="p"/>
                </m:rPr>
                <m:t>=</m:t>
              </m:r>
              <m:r>
                <m:rPr>
                  <m:sty m:val="p"/>
                </m:rPr>
                <m:t>−</m:t>
              </m:r>
              <m:r>
                <m:t>N</m:t>
              </m:r>
            </m:sub>
            <m:sup>
              <m:r>
                <m:t>N</m:t>
              </m:r>
            </m:sup>
            <m:e>
              <m:r>
                <m:t>s</m:t>
              </m:r>
            </m:e>
          </m:nary>
          <m:d>
            <m:dPr>
              <m:begChr m:val="("/>
              <m:endChr m:val=")"/>
              <m:sepChr m:val=""/>
              <m:grow/>
            </m:dPr>
            <m:e>
              <m:r>
                <m:t>n</m:t>
              </m:r>
              <m:sSub>
                <m:e>
                  <m:r>
                    <m:t>T</m:t>
                  </m:r>
                </m:e>
                <m:sub>
                  <m:r>
                    <m:t>s</m:t>
                  </m:r>
                </m:sub>
              </m:sSub>
            </m:e>
          </m:d>
          <m:r>
            <m:t> </m:t>
          </m:r>
          <m:r>
            <m:t>h</m:t>
          </m:r>
          <m:d>
            <m:dPr>
              <m:begChr m:val="("/>
              <m:endChr m:val=")"/>
              <m:sepChr m:val=""/>
              <m:grow/>
            </m:dPr>
            <m:e>
              <m:r>
                <m:t>t</m:t>
              </m:r>
              <m:r>
                <m:rPr>
                  <m:sty m:val="p"/>
                </m:rPr>
                <m:t>−</m:t>
              </m:r>
              <m:r>
                <m:t>n</m:t>
              </m:r>
              <m:sSub>
                <m:e>
                  <m:r>
                    <m:t>T</m:t>
                  </m:r>
                </m:e>
                <m:sub>
                  <m:r>
                    <m:t>s</m:t>
                  </m:r>
                </m:sub>
              </m:sSub>
            </m:e>
          </m:d>
          <m:r>
            <m:rPr>
              <m:sty m:val="p"/>
            </m:rPr>
            <m:t>.</m:t>
          </m:r>
          <m:r>
            <m:t>  </m:t>
          </m:r>
          <m:d>
            <m:dPr>
              <m:begChr m:val="("/>
              <m:endChr m:val=")"/>
              <m:sepChr m:val=""/>
              <m:grow/>
            </m:dPr>
            <m:e>
              <m:r>
                <m:t>14</m:t>
              </m:r>
            </m:e>
          </m:d>
        </m:oMath>
      </m:oMathPara>
      <w:bookmarkEnd w:id="93"/>
    </w:p>
    <w:p>
      <w:pPr>
        <w:pStyle w:val="FirstParagraph"/>
      </w:pPr>
      <w:r>
        <w:t xml:space="preserve">Two classic examples are the</w:t>
      </w:r>
      <w:r>
        <w:t xml:space="preserve"> </w:t>
      </w:r>
      <w:r>
        <w:rPr>
          <w:iCs/>
          <w:i/>
        </w:rPr>
        <w:t xml:space="preserve">zero-order hold</w:t>
      </w:r>
      <w:r>
        <w:t xml:space="preserve">, for which</w:t>
      </w:r>
      <w:r>
        <w:t xml:space="preserve"> </w:t>
      </w:r>
      <m:oMath>
        <m:r>
          <m:t>h</m:t>
        </m:r>
        <m:d>
          <m:dPr>
            <m:begChr m:val="("/>
            <m:endChr m:val=")"/>
            <m:sepChr m:val=""/>
            <m:grow/>
          </m:dPr>
          <m:e>
            <m:r>
              <m:t>t</m:t>
            </m:r>
          </m:e>
        </m:d>
        <m:r>
          <m:rPr>
            <m:sty m:val="p"/>
          </m:rPr>
          <m:t>=</m:t>
        </m:r>
        <m:r>
          <m:rPr>
            <m:sty m:val="p"/>
          </m:rPr>
          <m:t>r</m:t>
        </m:r>
        <m:r>
          <m:rPr>
            <m:sty m:val="p"/>
          </m:rPr>
          <m:t>e</m:t>
        </m:r>
        <m:r>
          <m:rPr>
            <m:sty m:val="p"/>
          </m:rPr>
          <m:t>c</m:t>
        </m:r>
        <m:r>
          <m:rPr>
            <m:sty m:val="p"/>
          </m:rPr>
          <m:t>t</m:t>
        </m:r>
        <m:d>
          <m:dPr>
            <m:begChr m:val="("/>
            <m:endChr m:val=")"/>
            <m:sepChr m:val=""/>
            <m:grow/>
          </m:dPr>
          <m:e>
            <m:r>
              <m:t>t</m:t>
            </m:r>
            <m:r>
              <m:rPr>
                <m:sty m:val="p"/>
              </m:rPr>
              <m:t>/</m:t>
            </m:r>
            <m:sSub>
              <m:e>
                <m:r>
                  <m:t>T</m:t>
                </m:r>
              </m:e>
              <m:sub>
                <m:r>
                  <m:t>s</m:t>
                </m:r>
              </m:sub>
            </m:sSub>
          </m:e>
        </m:d>
      </m:oMath>
      <w:r>
        <w:t xml:space="preserve">, and</w:t>
      </w:r>
      <w:r>
        <w:t xml:space="preserve"> </w:t>
      </w:r>
      <w:r>
        <w:rPr>
          <w:iCs/>
          <w:i/>
        </w:rPr>
        <w:t xml:space="preserve">linear interpolation</w:t>
      </w:r>
      <w:r>
        <w:t xml:space="preserve">, which is developed in the problem set.</w:t>
      </w:r>
    </w:p>
    <w:p>
      <w:pPr>
        <w:pStyle w:val="BodyText"/>
      </w:pPr>
      <w:r>
        <w:t xml:space="preserve">Another possibility is to time-limit the</w:t>
      </w:r>
      <w:r>
        <w:t xml:space="preserve"> </w:t>
      </w:r>
      <m:oMath>
        <m:r>
          <m:rPr>
            <m:sty m:val="p"/>
          </m:rPr>
          <m:t>s</m:t>
        </m:r>
        <m:r>
          <m:rPr>
            <m:sty m:val="p"/>
          </m:rPr>
          <m:t>i</m:t>
        </m:r>
        <m:r>
          <m:rPr>
            <m:sty m:val="p"/>
          </m:rPr>
          <m:t>n</m:t>
        </m:r>
        <m:r>
          <m:rPr>
            <m:sty m:val="p"/>
          </m:rPr>
          <m:t>c</m:t>
        </m:r>
      </m:oMath>
      <w:r>
        <w:t xml:space="preserve"> </w:t>
      </w:r>
      <w:r>
        <w:t xml:space="preserve">pulse by setting</w:t>
      </w:r>
    </w:p>
    <w:p>
      <w:pPr>
        <w:pStyle w:val="BodyText"/>
      </w:pPr>
      <m:oMathPara>
        <m:oMathParaPr>
          <m:jc m:val="center"/>
        </m:oMathParaPr>
        <m:oMath>
          <m:r>
            <m:t>h</m:t>
          </m:r>
          <m:d>
            <m:dPr>
              <m:begChr m:val="("/>
              <m:endChr m:val=")"/>
              <m:sepChr m:val=""/>
              <m:grow/>
            </m:dPr>
            <m:e>
              <m:r>
                <m:t>t</m:t>
              </m:r>
            </m:e>
          </m:d>
          <m:r>
            <m:rPr>
              <m:sty m:val="p"/>
            </m:rPr>
            <m:t>=</m:t>
          </m:r>
          <m:r>
            <m:rPr>
              <m:sty m:val="p"/>
            </m:rPr>
            <m:t>r</m:t>
          </m:r>
          <m:r>
            <m:rPr>
              <m:sty m:val="p"/>
            </m:rPr>
            <m:t>e</m:t>
          </m:r>
          <m:r>
            <m:rPr>
              <m:sty m:val="p"/>
            </m:rPr>
            <m:t>c</m:t>
          </m:r>
          <m:r>
            <m:rPr>
              <m:sty m:val="p"/>
            </m:rPr>
            <m:t>t</m:t>
          </m:r>
          <m:d>
            <m:dPr>
              <m:begChr m:val="("/>
              <m:endChr m:val=")"/>
              <m:sepChr m:val=""/>
              <m:grow/>
            </m:dPr>
            <m:e>
              <m:r>
                <m:t>t</m:t>
              </m:r>
              <m:r>
                <m:rPr>
                  <m:sty m:val="p"/>
                </m:rPr>
                <m:t>/</m:t>
              </m:r>
              <m:d>
                <m:dPr>
                  <m:begChr m:val="("/>
                  <m:endChr m:val=")"/>
                  <m:sepChr m:val=""/>
                  <m:grow/>
                </m:dPr>
                <m:e>
                  <m:r>
                    <m:t>2</m:t>
                  </m:r>
                  <m:r>
                    <m:t>L</m:t>
                  </m:r>
                  <m:sSub>
                    <m:e>
                      <m:r>
                        <m:t>T</m:t>
                      </m:r>
                    </m:e>
                    <m:sub>
                      <m:r>
                        <m:t>s</m:t>
                      </m:r>
                    </m:sub>
                  </m:sSub>
                </m:e>
              </m:d>
            </m:e>
          </m:d>
          <m:r>
            <m:t> </m:t>
          </m:r>
          <m:r>
            <m:rPr>
              <m:sty m:val="p"/>
            </m:rPr>
            <m:t>s</m:t>
          </m:r>
          <m:r>
            <m:rPr>
              <m:sty m:val="p"/>
            </m:rPr>
            <m:t>i</m:t>
          </m:r>
          <m:r>
            <m:rPr>
              <m:sty m:val="p"/>
            </m:rPr>
            <m:t>n</m:t>
          </m:r>
          <m:r>
            <m:rPr>
              <m:sty m:val="p"/>
            </m:rPr>
            <m:t>c</m:t>
          </m:r>
          <m:d>
            <m:dPr>
              <m:begChr m:val="("/>
              <m:endChr m:val=")"/>
              <m:sepChr m:val=""/>
              <m:grow/>
            </m:dPr>
            <m:e>
              <m:r>
                <m:t>t</m:t>
              </m:r>
              <m:r>
                <m:rPr>
                  <m:sty m:val="p"/>
                </m:rPr>
                <m:t>/</m:t>
              </m:r>
              <m:sSub>
                <m:e>
                  <m:r>
                    <m:t>T</m:t>
                  </m:r>
                </m:e>
                <m:sub>
                  <m:r>
                    <m:t>s</m:t>
                  </m:r>
                </m:sub>
              </m:sSub>
            </m:e>
          </m:d>
          <m:r>
            <m:rPr>
              <m:sty m:val="p"/>
            </m:rPr>
            <m:t>,</m:t>
          </m:r>
        </m:oMath>
      </m:oMathPara>
    </w:p>
    <w:p>
      <w:pPr>
        <w:pStyle w:val="FirstParagraph"/>
      </w:pPr>
      <w:r>
        <w:t xml:space="preserve">which maintains</w:t>
      </w:r>
      <w:r>
        <w:t xml:space="preserve"> </w:t>
      </w:r>
      <m:oMath>
        <m:r>
          <m:t>2</m:t>
        </m:r>
        <m:r>
          <m:t>L</m:t>
        </m:r>
      </m:oMath>
      <w:r>
        <w:t xml:space="preserve"> </w:t>
      </w:r>
      <w:r>
        <w:t xml:space="preserve">sampling periods about</w:t>
      </w:r>
      <w:r>
        <w:t xml:space="preserve"> </w:t>
      </w:r>
      <m:oMath>
        <m:r>
          <m:t>t</m:t>
        </m:r>
        <m:r>
          <m:rPr>
            <m:sty m:val="p"/>
          </m:rPr>
          <m:t>=</m:t>
        </m:r>
        <m:r>
          <m:t>0</m:t>
        </m:r>
      </m:oMath>
      <w:r>
        <w:t xml:space="preserve">. This multiplication in the time domain corresponds to convolution in the frequency domain. The smaller we seek to make the integer parameter</w:t>
      </w:r>
      <w:r>
        <w:t xml:space="preserve"> </w:t>
      </w:r>
      <m:oMath>
        <m:r>
          <m:t>L</m:t>
        </m:r>
      </m:oMath>
      <w:r>
        <w:t xml:space="preserve">, and thereby reduce the filtering delay of the interpolation, the wider the dispersion of the ideal lowpass response in the frequency domain.</w:t>
      </w:r>
    </w:p>
    <w:p>
      <w:pPr>
        <w:pStyle w:val="BodyText"/>
      </w:pPr>
      <w:r>
        <w:t xml:space="preserve">For any one of these non-ideal filters, let</w:t>
      </w:r>
      <w:r>
        <w:t xml:space="preserve"> </w:t>
      </w:r>
      <m:oMath>
        <m:sSub>
          <m:e>
            <m:r>
              <m:t>f</m:t>
            </m:r>
          </m:e>
          <m:sub>
            <m:r>
              <m:t>1</m:t>
            </m:r>
          </m:sub>
        </m:sSub>
      </m:oMath>
      <w:r>
        <w:t xml:space="preserve"> </w:t>
      </w:r>
      <w:r>
        <w:t xml:space="preserve">denote the largest frequency in the passband, and let</w:t>
      </w:r>
      <w:r>
        <w:t xml:space="preserve"> </w:t>
      </w:r>
      <m:oMath>
        <m:sSub>
          <m:e>
            <m:r>
              <m:t>f</m:t>
            </m:r>
          </m:e>
          <m:sub>
            <m:r>
              <m:t>2</m:t>
            </m:r>
          </m:sub>
        </m:sSub>
      </m:oMath>
      <w:r>
        <w:t xml:space="preserve"> </w:t>
      </w:r>
      <w:r>
        <w:t xml:space="preserve">denote the smallest frequency in the stopband. The band of frequencies</w:t>
      </w:r>
      <w:r>
        <w:t xml:space="preserve"> </w:t>
      </w:r>
      <m:oMath>
        <m:d>
          <m:dPr>
            <m:begChr m:val="["/>
            <m:endChr m:val="]"/>
            <m:sepChr m:val=""/>
            <m:grow/>
          </m:dPr>
          <m:e>
            <m:sSub>
              <m:e>
                <m:r>
                  <m:t>f</m:t>
                </m:r>
              </m:e>
              <m:sub>
                <m:r>
                  <m:t>1</m:t>
                </m:r>
              </m:sub>
            </m:sSub>
            <m:r>
              <m:rPr>
                <m:sty m:val="p"/>
              </m:rPr>
              <m:t>,</m:t>
            </m:r>
            <m:sSub>
              <m:e>
                <m:r>
                  <m:t>f</m:t>
                </m:r>
              </m:e>
              <m:sub>
                <m:r>
                  <m:t>2</m:t>
                </m:r>
              </m:sub>
            </m:sSub>
          </m:e>
        </m:d>
      </m:oMath>
      <w:r>
        <w:t xml:space="preserve"> </w:t>
      </w:r>
      <w:r>
        <w:t xml:space="preserve">is often call the transition band of the lowpass filter.</w:t>
      </w:r>
    </w:p>
    <w:p>
      <w:pPr>
        <w:pStyle w:val="BodyText"/>
      </w:pPr>
      <w:r>
        <w:t xml:space="preserve">Returning to our first illustration for a signal</w:t>
      </w:r>
      <w:r>
        <w:t xml:space="preserve"> </w:t>
      </w:r>
      <m:oMath>
        <m:r>
          <m:t>s</m:t>
        </m:r>
        <m:d>
          <m:dPr>
            <m:begChr m:val="("/>
            <m:endChr m:val=")"/>
            <m:sepChr m:val=""/>
            <m:grow/>
          </m:dPr>
          <m:e>
            <m:r>
              <m:t>t</m:t>
            </m:r>
          </m:e>
        </m:d>
      </m:oMath>
      <w:r>
        <w:t xml:space="preserve"> </w:t>
      </w:r>
      <w:r>
        <w:t xml:space="preserve">bandlimited to maximum frequency</w:t>
      </w:r>
      <w:r>
        <w:t xml:space="preserve"> </w:t>
      </w:r>
      <m:oMath>
        <m:sSub>
          <m:e>
            <m:r>
              <m:t>f</m:t>
            </m:r>
          </m:e>
          <m:sub>
            <m:r>
              <m:t>m</m:t>
            </m:r>
          </m:sub>
        </m:sSub>
      </m:oMath>
      <w:r>
        <w:t xml:space="preserve">, to ensure that the spectrum replica</w:t>
      </w:r>
      <w:r>
        <w:t xml:space="preserve"> </w:t>
      </w:r>
      <m:oMath>
        <m:r>
          <m:t>S</m:t>
        </m:r>
        <m:d>
          <m:dPr>
            <m:begChr m:val="("/>
            <m:endChr m:val=")"/>
            <m:sepChr m:val=""/>
            <m:grow/>
          </m:dPr>
          <m:e>
            <m:r>
              <m:t>f</m:t>
            </m:r>
          </m:e>
        </m:d>
      </m:oMath>
      <w:r>
        <w:t xml:space="preserve"> </w:t>
      </w:r>
      <w:r>
        <w:t xml:space="preserve">is passed by the filter, we require</w:t>
      </w:r>
      <w:r>
        <w:t xml:space="preserve"> </w:t>
      </w:r>
      <m:oMath>
        <m:sSub>
          <m:e>
            <m:r>
              <m:t>f</m:t>
            </m:r>
          </m:e>
          <m:sub>
            <m:r>
              <m:t>1</m:t>
            </m:r>
          </m:sub>
        </m:sSub>
        <m:r>
          <m:rPr>
            <m:sty m:val="p"/>
          </m:rPr>
          <m:t>&gt;</m:t>
        </m:r>
        <m:sSub>
          <m:e>
            <m:r>
              <m:t>f</m:t>
            </m:r>
          </m:e>
          <m:sub>
            <m:r>
              <m:t>s</m:t>
            </m:r>
          </m:sub>
        </m:sSub>
      </m:oMath>
      <w:r>
        <w:t xml:space="preserve">. However, to ensure that the replica</w:t>
      </w:r>
      <w:r>
        <w:t xml:space="preserve"> </w:t>
      </w:r>
      <m:oMath>
        <m:r>
          <m:t>S</m:t>
        </m:r>
        <m:d>
          <m:dPr>
            <m:begChr m:val="("/>
            <m:endChr m:val=")"/>
            <m:sepChr m:val=""/>
            <m:grow/>
          </m:dPr>
          <m:e>
            <m:r>
              <m:t>f</m:t>
            </m:r>
            <m:r>
              <m:rPr>
                <m:sty m:val="p"/>
              </m:rPr>
              <m:t>−</m:t>
            </m:r>
            <m:sSub>
              <m:e>
                <m:r>
                  <m:t>f</m:t>
                </m:r>
              </m:e>
              <m:sub>
                <m:r>
                  <m:t>s</m:t>
                </m:r>
              </m:sub>
            </m:sSub>
          </m:e>
        </m:d>
      </m:oMath>
      <w:r>
        <w:t xml:space="preserve"> </w:t>
      </w:r>
      <w:r>
        <w:t xml:space="preserve">is not passed by the filter, we require</w:t>
      </w:r>
      <w:r>
        <w:t xml:space="preserve"> </w:t>
      </w:r>
      <m:oMath>
        <m:sSub>
          <m:e>
            <m:r>
              <m:t>f</m:t>
            </m:r>
          </m:e>
          <m:sub>
            <m:r>
              <m:t>2</m:t>
            </m:r>
          </m:sub>
        </m:sSub>
        <m:r>
          <m:rPr>
            <m:sty m:val="p"/>
          </m:rPr>
          <m:t>&lt;</m:t>
        </m:r>
        <m:sSub>
          <m:e>
            <m:r>
              <m:t>f</m:t>
            </m:r>
          </m:e>
          <m:sub>
            <m:r>
              <m:t>s</m:t>
            </m:r>
          </m:sub>
        </m:sSub>
        <m:r>
          <m:rPr>
            <m:sty m:val="p"/>
          </m:rPr>
          <m:t>−</m:t>
        </m:r>
        <m:sSub>
          <m:e>
            <m:r>
              <m:t>f</m:t>
            </m:r>
          </m:e>
          <m:sub>
            <m:r>
              <m:t>m</m:t>
            </m:r>
          </m:sub>
        </m:sSub>
      </m:oMath>
      <w:r>
        <w:t xml:space="preserve">. If</w:t>
      </w:r>
      <w:r>
        <w:t xml:space="preserve"> </w:t>
      </w:r>
      <m:oMath>
        <m:sSub>
          <m:e>
            <m:r>
              <m:t>f</m:t>
            </m:r>
          </m:e>
          <m:sub>
            <m:r>
              <m:t>m</m:t>
            </m:r>
          </m:sub>
        </m:sSub>
      </m:oMath>
      <w:r>
        <w:t xml:space="preserve"> </w:t>
      </w:r>
      <w:r>
        <w:t xml:space="preserve">is fixed, and we want to widen the transition band by increasing</w:t>
      </w:r>
      <w:r>
        <w:t xml:space="preserve"> </w:t>
      </w:r>
      <m:oMath>
        <m:sSub>
          <m:e>
            <m:r>
              <m:t>f</m:t>
            </m:r>
          </m:e>
          <m:sub>
            <m:r>
              <m:t>2</m:t>
            </m:r>
          </m:sub>
        </m:sSub>
      </m:oMath>
      <w:r>
        <w:t xml:space="preserve">, then the only way to ensure good reconstruction, i.e.,</w:t>
      </w:r>
      <w:r>
        <w:t xml:space="preserve"> </w:t>
      </w:r>
      <m:oMath>
        <m:acc>
          <m:accPr>
            <m:chr m:val="̃"/>
          </m:accPr>
          <m:e>
            <m:r>
              <m:t>s</m:t>
            </m:r>
          </m:e>
        </m:acc>
        <m:d>
          <m:dPr>
            <m:begChr m:val="("/>
            <m:endChr m:val=")"/>
            <m:sepChr m:val=""/>
            <m:grow/>
          </m:dPr>
          <m:e>
            <m:r>
              <m:t>t</m:t>
            </m:r>
          </m:e>
        </m:d>
        <m:r>
          <m:rPr>
            <m:sty m:val="p"/>
          </m:rPr>
          <m:t>≈</m:t>
        </m:r>
        <m:r>
          <m:t>s</m:t>
        </m:r>
        <m:d>
          <m:dPr>
            <m:begChr m:val="("/>
            <m:endChr m:val=")"/>
            <m:sepChr m:val=""/>
            <m:grow/>
          </m:dPr>
          <m:e>
            <m:r>
              <m:t>t</m:t>
            </m:r>
          </m:e>
        </m:d>
      </m:oMath>
      <w:r>
        <w:t xml:space="preserve">, is to increase the sampling rate</w:t>
      </w:r>
      <w:r>
        <w:t xml:space="preserve"> </w:t>
      </w:r>
      <m:oMath>
        <m:sSub>
          <m:e>
            <m:r>
              <m:t>f</m:t>
            </m:r>
          </m:e>
          <m:sub>
            <m:r>
              <m:t>s</m:t>
            </m:r>
          </m:sub>
        </m:sSub>
      </m:oMath>
      <w:r>
        <w:t xml:space="preserve"> </w:t>
      </w:r>
      <w:r>
        <w:t xml:space="preserve">as we increase</w:t>
      </w:r>
      <w:r>
        <w:t xml:space="preserve"> </w:t>
      </w:r>
      <m:oMath>
        <m:sSub>
          <m:e>
            <m:r>
              <m:t>f</m:t>
            </m:r>
          </m:e>
          <m:sub>
            <m:r>
              <m:t>2</m:t>
            </m:r>
          </m:sub>
        </m:sSub>
      </m:oMath>
      <w:r>
        <w:t xml:space="preserve">. This often translates into</w:t>
      </w:r>
      <w:r>
        <w:t xml:space="preserve"> </w:t>
      </w:r>
      <m:oMath>
        <m:sSub>
          <m:e>
            <m:r>
              <m:t>f</m:t>
            </m:r>
          </m:e>
          <m:sub>
            <m:r>
              <m:t>s</m:t>
            </m:r>
          </m:sub>
        </m:sSub>
      </m:oMath>
      <w:r>
        <w:t xml:space="preserve"> </w:t>
      </w:r>
      <w:r>
        <w:t xml:space="preserve">being considerably larger than the Nyquist rate</w:t>
      </w:r>
      <w:r>
        <w:t xml:space="preserve"> </w:t>
      </w:r>
      <m:oMath>
        <m:r>
          <m:t>2</m:t>
        </m:r>
        <m:sSub>
          <m:e>
            <m:r>
              <m:t>f</m:t>
            </m:r>
          </m:e>
          <m:sub>
            <m:r>
              <m:t>m</m:t>
            </m:r>
          </m:sub>
        </m:sSub>
      </m:oMath>
      <w:r>
        <w:t xml:space="preserve">, and is in general called</w:t>
      </w:r>
      <w:r>
        <w:t xml:space="preserve"> </w:t>
      </w:r>
      <w:r>
        <w:rPr>
          <w:iCs/>
          <w:i/>
        </w:rPr>
        <w:t xml:space="preserve">oversampling</w:t>
      </w:r>
      <w:r>
        <w:t xml:space="preserve">.</w:t>
      </w:r>
    </w:p>
    <w:bookmarkEnd w:id="94"/>
    <w:bookmarkStart w:id="108" w:name="Xd35d2ab3b0be0da504b8b35247c8eb5be0b378f"/>
    <w:p>
      <w:pPr>
        <w:pStyle w:val="Heading2"/>
      </w:pPr>
      <w:r>
        <w:t xml:space="preserve">Quantizer Parameters and Input-Output Relationships</w:t>
      </w:r>
    </w:p>
    <w:p>
      <w:pPr>
        <w:pStyle w:val="FirstParagraph"/>
      </w:pPr>
      <w:r>
        <w:t xml:space="preserve">A</w:t>
      </w:r>
      <w:r>
        <w:t xml:space="preserve"> </w:t>
      </w:r>
      <w:r>
        <w:rPr>
          <w:iCs/>
          <w:i/>
        </w:rPr>
        <w:t xml:space="preserve">quantizer</w:t>
      </w:r>
      <w:r>
        <w:t xml:space="preserve"> </w:t>
      </w:r>
      <w:r>
        <w:t xml:space="preserve">is a function that takes a continuous-valued input and products a discrete-valued output. It is generally a non-invertible function.</w:t>
      </w:r>
    </w:p>
    <w:p>
      <w:pPr>
        <w:pStyle w:val="BodyText"/>
      </w:pPr>
      <w:hyperlink w:anchor="fig-quantizer-illustration">
        <w:r>
          <w:rPr>
            <w:rStyle w:val="Hyperlink"/>
          </w:rPr>
          <w:t xml:space="preserve">Figure 10</w:t>
        </w:r>
      </w:hyperlink>
      <w:r>
        <w:t xml:space="preserve"> </w:t>
      </w:r>
      <w:r>
        <w:t xml:space="preserve">illustrates a fairly general quantizer with</w:t>
      </w:r>
      <w:r>
        <w:t xml:space="preserve"> </w:t>
      </w:r>
      <m:oMath>
        <m:r>
          <m:t>N</m:t>
        </m:r>
        <m:r>
          <m:rPr>
            <m:sty m:val="p"/>
          </m:rPr>
          <m:t>∈</m:t>
        </m:r>
        <m:sSup>
          <m:e>
            <m:r>
              <m:rPr>
                <m:sty m:val="p"/>
                <m:scr m:val="double-struck"/>
              </m:rPr>
              <m:t>Z</m:t>
            </m:r>
          </m:e>
          <m:sup>
            <m:r>
              <m:rPr>
                <m:sty m:val="p"/>
              </m:rPr>
              <m:t>+</m:t>
            </m:r>
          </m:sup>
        </m:sSup>
      </m:oMath>
      <w:r>
        <w:t xml:space="preserve"> </w:t>
      </w:r>
      <w:r>
        <w:t xml:space="preserve">quantization levels. Often</w:t>
      </w:r>
      <w:r>
        <w:t xml:space="preserve"> </w:t>
      </w:r>
      <m:oMath>
        <m:r>
          <m:t>N</m:t>
        </m:r>
      </m:oMath>
      <w:r>
        <w:t xml:space="preserve"> </w:t>
      </w:r>
      <w:r>
        <w:t xml:space="preserve">is chosen to be a power of</w:t>
      </w:r>
      <w:r>
        <w:t xml:space="preserve"> </w:t>
      </w:r>
      <m:oMath>
        <m:r>
          <m:t>2</m:t>
        </m:r>
      </m:oMath>
      <w:r>
        <w:t xml:space="preserve">.</w:t>
      </w:r>
    </w:p>
    <w:tbl>
      <w:tblPr>
        <w:tblStyle w:val="Table"/>
        <w:tblW w:type="pct" w:w="5000"/>
        <w:tblLook w:firstRow="0" w:lastRow="0" w:firstColumn="0" w:lastColumn="0" w:noHBand="0" w:noVBand="0" w:val="0000"/>
        <w:jc w:val="start"/>
      </w:tblPr>
      <w:tblGrid>
        <w:gridCol w:w="7920"/>
      </w:tblGrid>
      <w:tr>
        <w:tc>
          <w:tcPr/>
          <w:bookmarkStart w:id="98" w:name="fig-quantizer-illustration"/>
          <w:p>
            <w:pPr>
              <w:jc w:val="center"/>
            </w:pPr>
            <w:r>
              <w:drawing>
                <wp:inline>
                  <wp:extent cx="5943600" cy="3343275"/>
                  <wp:effectExtent b="0" l="0" r="0" t="0"/>
                  <wp:docPr descr="" title="" id="96" name="Picture"/>
                  <a:graphic>
                    <a:graphicData uri="http://schemas.openxmlformats.org/drawingml/2006/picture">
                      <pic:pic>
                        <pic:nvPicPr>
                          <pic:cNvPr descr="images/Lec03-09.png" id="97" name="Picture"/>
                          <pic:cNvPicPr>
                            <a:picLocks noChangeArrowheads="1" noChangeAspect="1"/>
                          </pic:cNvPicPr>
                        </pic:nvPicPr>
                        <pic:blipFill>
                          <a:blip r:embed="rId95"/>
                          <a:stretch>
                            <a:fillRect/>
                          </a:stretch>
                        </pic:blipFill>
                        <pic:spPr bwMode="auto">
                          <a:xfrm>
                            <a:off x="0" y="0"/>
                            <a:ext cx="5943600" cy="33432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10: Illustration of a generic quantizer.</w:t>
            </w:r>
          </w:p>
          <w:bookmarkEnd w:id="98"/>
        </w:tc>
      </w:tr>
    </w:tbl>
    <w:bookmarkStart w:id="99" w:name="general-parameterization"/>
    <w:p>
      <w:pPr>
        <w:pStyle w:val="Heading3"/>
      </w:pPr>
      <w:r>
        <w:t xml:space="preserve">General Parameterization</w:t>
      </w:r>
    </w:p>
    <w:p>
      <w:pPr>
        <w:pStyle w:val="FirstParagraph"/>
      </w:pPr>
      <w:r>
        <w:t xml:space="preserve">Mathematically, we define a set of</w:t>
      </w:r>
      <w:r>
        <w:t xml:space="preserve"> </w:t>
      </w:r>
      <m:oMath>
        <m:r>
          <m:t>N</m:t>
        </m:r>
        <m:r>
          <m:rPr>
            <m:sty m:val="p"/>
          </m:rPr>
          <m:t>+</m:t>
        </m:r>
        <m:r>
          <m:t>1</m:t>
        </m:r>
      </m:oMath>
      <w:r>
        <w:t xml:space="preserve"> </w:t>
      </w:r>
      <w:r>
        <w:t xml:space="preserve">values</w:t>
      </w:r>
      <w:r>
        <w:t xml:space="preserve"> </w:t>
      </w:r>
      <m:oMath>
        <m:sSub>
          <m:e>
            <m:r>
              <m:t>b</m:t>
            </m:r>
          </m:e>
          <m:sub>
            <m:r>
              <m:t>0</m:t>
            </m:r>
          </m:sub>
        </m:sSub>
        <m:r>
          <m:rPr>
            <m:sty m:val="p"/>
          </m:rPr>
          <m:t>=</m:t>
        </m:r>
        <m:r>
          <m:rPr>
            <m:sty m:val="p"/>
          </m:rPr>
          <m:t>−</m:t>
        </m:r>
        <m:r>
          <m:rPr>
            <m:sty m:val="p"/>
          </m:rPr>
          <m:t>∞</m:t>
        </m:r>
        <m:r>
          <m:rPr>
            <m:sty m:val="p"/>
          </m:rPr>
          <m:t>&lt;</m:t>
        </m:r>
        <m:sSub>
          <m:e>
            <m:r>
              <m:t>b</m:t>
            </m:r>
          </m:e>
          <m:sub>
            <m:r>
              <m:t>1</m:t>
            </m:r>
          </m:sub>
        </m:sSub>
        <m:r>
          <m:rPr>
            <m:sty m:val="p"/>
          </m:rPr>
          <m:t>&lt;</m:t>
        </m:r>
        <m:sSub>
          <m:e>
            <m:r>
              <m:t>b</m:t>
            </m:r>
          </m:e>
          <m:sub>
            <m:r>
              <m:t>2</m:t>
            </m:r>
          </m:sub>
        </m:sSub>
        <m:r>
          <m:rPr>
            <m:sty m:val="p"/>
          </m:rPr>
          <m:t>&lt;</m:t>
        </m:r>
        <m:r>
          <m:rPr>
            <m:sty m:val="p"/>
          </m:rPr>
          <m:t>…</m:t>
        </m:r>
        <m:r>
          <m:rPr>
            <m:sty m:val="p"/>
          </m:rPr>
          <m:t>&lt;</m:t>
        </m:r>
        <m:sSub>
          <m:e>
            <m:r>
              <m:t>b</m:t>
            </m:r>
          </m:e>
          <m:sub>
            <m:r>
              <m:t>N</m:t>
            </m:r>
            <m:r>
              <m:rPr>
                <m:sty m:val="p"/>
              </m:rPr>
              <m:t>−</m:t>
            </m:r>
            <m:r>
              <m:t>1</m:t>
            </m:r>
          </m:sub>
        </m:sSub>
        <m:r>
          <m:rPr>
            <m:sty m:val="p"/>
          </m:rPr>
          <m:t>&lt;</m:t>
        </m:r>
        <m:sSub>
          <m:e>
            <m:r>
              <m:t>b</m:t>
            </m:r>
          </m:e>
          <m:sub>
            <m:r>
              <m:t>N</m:t>
            </m:r>
          </m:sub>
        </m:sSub>
        <m:r>
          <m:rPr>
            <m:sty m:val="p"/>
          </m:rPr>
          <m:t>=</m:t>
        </m:r>
        <m:r>
          <m:rPr>
            <m:sty m:val="p"/>
          </m:rPr>
          <m:t>∞</m:t>
        </m:r>
      </m:oMath>
      <w:r>
        <w:t xml:space="preserve"> </w:t>
      </w:r>
      <w:r>
        <w:t xml:space="preserve">along the input axis, and we refer to them as the</w:t>
      </w:r>
      <w:r>
        <w:t xml:space="preserve"> </w:t>
      </w:r>
      <w:r>
        <w:rPr>
          <w:iCs/>
          <w:i/>
        </w:rPr>
        <w:t xml:space="preserve">quantization region boundaries</w:t>
      </w:r>
      <w:r>
        <w:t xml:space="preserve">. These values partition the input space into the intervals</w:t>
      </w:r>
    </w:p>
    <w:p>
      <w:pPr>
        <w:pStyle w:val="BodyText"/>
      </w:pPr>
      <m:oMathPara>
        <m:oMathParaPr>
          <m:jc m:val="center"/>
        </m:oMathParaPr>
        <m:oMath>
          <m:sSub>
            <m:e>
              <m:r>
                <m:rPr>
                  <m:sty m:val="p"/>
                  <m:scr m:val="script"/>
                </m:rPr>
                <m:t>R</m:t>
              </m:r>
            </m:e>
            <m:sub>
              <m:r>
                <m:t>n</m:t>
              </m:r>
            </m:sub>
          </m:sSub>
          <m:r>
            <m:rPr>
              <m:sty m:val="p"/>
            </m:rPr>
            <m:t>=</m:t>
          </m:r>
          <m:r>
            <m:rPr>
              <m:sty m:val="p"/>
            </m:rPr>
            <m:t>(</m:t>
          </m:r>
          <m:sSub>
            <m:e>
              <m:r>
                <m:t>b</m:t>
              </m:r>
            </m:e>
            <m:sub>
              <m:r>
                <m:t>n</m:t>
              </m:r>
              <m:r>
                <m:rPr>
                  <m:sty m:val="p"/>
                </m:rPr>
                <m:t>−</m:t>
              </m:r>
              <m:r>
                <m:t>1</m:t>
              </m:r>
            </m:sub>
          </m:sSub>
          <m:r>
            <m:rPr>
              <m:sty m:val="p"/>
            </m:rPr>
            <m:t>,</m:t>
          </m:r>
          <m:sSub>
            <m:e>
              <m:r>
                <m:t>b</m:t>
              </m:r>
            </m:e>
            <m:sub>
              <m:r>
                <m:t>n</m:t>
              </m:r>
            </m:sub>
          </m:sSub>
          <m:r>
            <m:rPr>
              <m:sty m:val="p"/>
            </m:rPr>
            <m:t>]</m:t>
          </m:r>
        </m:oMath>
      </m:oMathPara>
    </w:p>
    <w:p>
      <w:pPr>
        <w:pStyle w:val="FirstParagraph"/>
      </w:pPr>
      <w:r>
        <w:t xml:space="preserve">for</w:t>
      </w:r>
      <w:r>
        <w:t xml:space="preserve"> </w:t>
      </w:r>
      <m:oMath>
        <m:r>
          <m:t>n</m:t>
        </m:r>
        <m:r>
          <m:rPr>
            <m:sty m:val="p"/>
          </m:rPr>
          <m:t>=</m:t>
        </m:r>
        <m:r>
          <m:t>1</m:t>
        </m:r>
        <m:r>
          <m:rPr>
            <m:sty m:val="p"/>
          </m:rPr>
          <m:t>,</m:t>
        </m:r>
        <m:r>
          <m:t>2</m:t>
        </m:r>
        <m:r>
          <m:rPr>
            <m:sty m:val="p"/>
          </m:rPr>
          <m:t>,</m:t>
        </m:r>
        <m:r>
          <m:rPr>
            <m:sty m:val="p"/>
          </m:rPr>
          <m:t>…</m:t>
        </m:r>
        <m:r>
          <m:rPr>
            <m:sty m:val="p"/>
          </m:rPr>
          <m:t>,</m:t>
        </m:r>
        <m:r>
          <m:t>N</m:t>
        </m:r>
      </m:oMath>
      <w:r>
        <w:t xml:space="preserve">, which are called the</w:t>
      </w:r>
      <w:r>
        <w:t xml:space="preserve"> </w:t>
      </w:r>
      <w:r>
        <w:rPr>
          <w:iCs/>
          <w:i/>
        </w:rPr>
        <w:t xml:space="preserve">quantization regions</w:t>
      </w:r>
      <w:r>
        <w:t xml:space="preserve">.</w:t>
      </w:r>
    </w:p>
    <w:p>
      <w:pPr>
        <w:pStyle w:val="BodyText"/>
      </w:pPr>
      <w:r>
        <w:t xml:space="preserve">We also define the set of</w:t>
      </w:r>
      <w:r>
        <w:t xml:space="preserve"> </w:t>
      </w:r>
      <m:oMath>
        <m:r>
          <m:t>N</m:t>
        </m:r>
      </m:oMath>
      <w:r>
        <w:t xml:space="preserve"> </w:t>
      </w:r>
      <w:r>
        <w:t xml:space="preserve">values</w:t>
      </w:r>
      <w:r>
        <w:t xml:space="preserve"> </w:t>
      </w:r>
      <m:oMath>
        <m:sSub>
          <m:e>
            <m:r>
              <m:t>a</m:t>
            </m:r>
          </m:e>
          <m:sub>
            <m:r>
              <m:t>1</m:t>
            </m:r>
          </m:sub>
        </m:sSub>
        <m:r>
          <m:rPr>
            <m:sty m:val="p"/>
          </m:rPr>
          <m:t>&lt;</m:t>
        </m:r>
        <m:sSub>
          <m:e>
            <m:r>
              <m:t>a</m:t>
            </m:r>
          </m:e>
          <m:sub>
            <m:r>
              <m:t>2</m:t>
            </m:r>
          </m:sub>
        </m:sSub>
        <m:r>
          <m:rPr>
            <m:sty m:val="p"/>
          </m:rPr>
          <m:t>&lt;</m:t>
        </m:r>
        <m:r>
          <m:rPr>
            <m:sty m:val="p"/>
          </m:rPr>
          <m:t>…</m:t>
        </m:r>
        <m:sSub>
          <m:e>
            <m:r>
              <m:t>a</m:t>
            </m:r>
          </m:e>
          <m:sub>
            <m:r>
              <m:t>N</m:t>
            </m:r>
          </m:sub>
        </m:sSub>
      </m:oMath>
      <w:r>
        <w:t xml:space="preserve"> </w:t>
      </w:r>
      <w:r>
        <w:t xml:space="preserve">along the output axis, and refer to them as the</w:t>
      </w:r>
      <w:r>
        <w:t xml:space="preserve"> </w:t>
      </w:r>
      <w:r>
        <w:rPr>
          <w:iCs/>
          <w:i/>
        </w:rPr>
        <w:t xml:space="preserve">quantizer representation points</w:t>
      </w:r>
      <w:r>
        <w:t xml:space="preserve">.</w:t>
      </w:r>
    </w:p>
    <w:p>
      <w:pPr>
        <w:pStyle w:val="BodyText"/>
      </w:pPr>
      <w:r>
        <w:t xml:space="preserve">The functional definition of the quantizer is then</w:t>
      </w:r>
      <w:r>
        <w:t xml:space="preserve"> </w:t>
      </w:r>
      <m:oMath>
        <m:r>
          <m:t>q</m:t>
        </m:r>
        <m:d>
          <m:dPr>
            <m:begChr m:val="("/>
            <m:endChr m:val=")"/>
            <m:sepChr m:val=""/>
            <m:grow/>
          </m:dPr>
          <m:e>
            <m:r>
              <m:t>y</m:t>
            </m:r>
          </m:e>
        </m:d>
        <m:r>
          <m:rPr>
            <m:sty m:val="p"/>
          </m:rPr>
          <m:t>=</m:t>
        </m:r>
        <m:sSub>
          <m:e>
            <m:r>
              <m:t>a</m:t>
            </m:r>
          </m:e>
          <m:sub>
            <m:r>
              <m:t>n</m:t>
            </m:r>
          </m:sub>
        </m:sSub>
      </m:oMath>
      <w:r>
        <w:t xml:space="preserve"> </w:t>
      </w:r>
      <w:r>
        <w:t xml:space="preserve">if</w:t>
      </w:r>
      <w:r>
        <w:t xml:space="preserve"> </w:t>
      </w:r>
      <m:oMath>
        <m:r>
          <m:t>y</m:t>
        </m:r>
        <m:r>
          <m:rPr>
            <m:sty m:val="p"/>
          </m:rPr>
          <m:t>∈</m:t>
        </m:r>
        <m:sSub>
          <m:e>
            <m:r>
              <m:rPr>
                <m:sty m:val="p"/>
                <m:scr m:val="script"/>
              </m:rPr>
              <m:t>R</m:t>
            </m:r>
          </m:e>
          <m:sub>
            <m:r>
              <m:t>n</m:t>
            </m:r>
          </m:sub>
        </m:sSub>
      </m:oMath>
      <w:r>
        <w:t xml:space="preserve">,</w:t>
      </w:r>
      <w:r>
        <w:t xml:space="preserve"> </w:t>
      </w:r>
      <m:oMath>
        <m:r>
          <m:t>n</m:t>
        </m:r>
        <m:r>
          <m:rPr>
            <m:sty m:val="p"/>
          </m:rPr>
          <m:t>=</m:t>
        </m:r>
        <m:r>
          <m:t>1</m:t>
        </m:r>
        <m:r>
          <m:rPr>
            <m:sty m:val="p"/>
          </m:rPr>
          <m:t>,</m:t>
        </m:r>
        <m:r>
          <m:t>2</m:t>
        </m:r>
        <m:r>
          <m:rPr>
            <m:sty m:val="p"/>
          </m:rPr>
          <m:t>,</m:t>
        </m:r>
        <m:r>
          <m:rPr>
            <m:sty m:val="p"/>
          </m:rPr>
          <m:t>…</m:t>
        </m:r>
        <m:r>
          <m:rPr>
            <m:sty m:val="p"/>
          </m:rPr>
          <m:t>,</m:t>
        </m:r>
        <m:r>
          <m:t>N</m:t>
        </m:r>
      </m:oMath>
      <w:r>
        <w:t xml:space="preserve">.</w:t>
      </w:r>
    </w:p>
    <w:p>
      <w:pPr>
        <w:pStyle w:val="BodyText"/>
      </w:pPr>
      <w:r>
        <w:t xml:space="preserve">The minimum representation point</w:t>
      </w:r>
      <w:r>
        <w:t xml:space="preserve"> </w:t>
      </w:r>
      <m:oMath>
        <m:sSub>
          <m:e>
            <m:r>
              <m:t>a</m:t>
            </m:r>
          </m:e>
          <m:sub>
            <m:r>
              <m:t>1</m:t>
            </m:r>
          </m:sub>
        </m:sSub>
      </m:oMath>
      <w:r>
        <w:t xml:space="preserve"> </w:t>
      </w:r>
      <w:r>
        <w:t xml:space="preserve">and the maximum representation point</w:t>
      </w:r>
      <w:r>
        <w:t xml:space="preserve"> </w:t>
      </w:r>
      <m:oMath>
        <m:sSub>
          <m:e>
            <m:r>
              <m:t>a</m:t>
            </m:r>
          </m:e>
          <m:sub>
            <m:r>
              <m:t>N</m:t>
            </m:r>
          </m:sub>
        </m:sSub>
      </m:oMath>
      <w:r>
        <w:t xml:space="preserve"> </w:t>
      </w:r>
      <w:r>
        <w:t xml:space="preserve">define the</w:t>
      </w:r>
      <w:r>
        <w:t xml:space="preserve"> </w:t>
      </w:r>
      <w:r>
        <w:rPr>
          <w:iCs/>
          <w:i/>
        </w:rPr>
        <w:t xml:space="preserve">output range</w:t>
      </w:r>
      <w:r>
        <w:t xml:space="preserve"> </w:t>
      </w:r>
      <m:oMath>
        <m:sSub>
          <m:e>
            <m:r>
              <m:t>a</m:t>
            </m:r>
          </m:e>
          <m:sub>
            <m:r>
              <m:t>N</m:t>
            </m:r>
          </m:sub>
        </m:sSub>
        <m:r>
          <m:rPr>
            <m:sty m:val="p"/>
          </m:rPr>
          <m:t>−</m:t>
        </m:r>
        <m:sSub>
          <m:e>
            <m:r>
              <m:t>a</m:t>
            </m:r>
          </m:e>
          <m:sub>
            <m:r>
              <m:t>1</m:t>
            </m:r>
          </m:sub>
        </m:sSub>
      </m:oMath>
      <w:r>
        <w:t xml:space="preserve"> </w:t>
      </w:r>
      <w:r>
        <w:t xml:space="preserve">of the quantizer.</w:t>
      </w:r>
    </w:p>
    <w:bookmarkEnd w:id="99"/>
    <w:bookmarkStart w:id="100" w:name="minimum-mean-square-error-quantization"/>
    <w:p>
      <w:pPr>
        <w:pStyle w:val="Heading3"/>
      </w:pPr>
      <w:r>
        <w:t xml:space="preserve">Minimum Mean-Square Error Quantization</w:t>
      </w:r>
    </w:p>
    <w:p>
      <w:pPr>
        <w:pStyle w:val="FirstParagraph"/>
      </w:pPr>
      <w:r>
        <w:t xml:space="preserve">If we are given a probability distribution on the input</w:t>
      </w:r>
      <w:r>
        <w:t xml:space="preserve"> </w:t>
      </w:r>
      <m:oMath>
        <m:sSub>
          <m:e>
            <m:r>
              <m:t>f</m:t>
            </m:r>
          </m:e>
          <m:sub>
            <m:r>
              <m:t>Y</m:t>
            </m:r>
          </m:sub>
        </m:sSub>
        <m:d>
          <m:dPr>
            <m:begChr m:val="("/>
            <m:endChr m:val=")"/>
            <m:sepChr m:val=""/>
            <m:grow/>
          </m:dPr>
          <m:e>
            <m:r>
              <m:t>y</m:t>
            </m:r>
          </m:e>
        </m:d>
      </m:oMath>
      <w:r>
        <w:t xml:space="preserve">, then we can consider choosing the quantization region boundaries and representation points to minimze</w:t>
      </w:r>
      <w:r>
        <w:t xml:space="preserve"> </w:t>
      </w:r>
      <m:oMath>
        <m:r>
          <m:rPr>
            <m:sty m:val="p"/>
            <m:scr m:val="double-struck"/>
          </m:rPr>
          <m:t>E</m:t>
        </m:r>
        <m:d>
          <m:dPr>
            <m:begChr m:val="["/>
            <m:endChr m:val="]"/>
            <m:sepChr m:val=""/>
            <m:grow/>
          </m:dPr>
          <m:e>
            <m:sSup>
              <m:e>
                <m:d>
                  <m:dPr>
                    <m:begChr m:val="|"/>
                    <m:endChr m:val="|"/>
                    <m:sepChr m:val=""/>
                    <m:grow/>
                  </m:dPr>
                  <m:e>
                    <m:r>
                      <m:t>q</m:t>
                    </m:r>
                    <m:d>
                      <m:dPr>
                        <m:begChr m:val="("/>
                        <m:endChr m:val=")"/>
                        <m:sepChr m:val=""/>
                        <m:grow/>
                      </m:dPr>
                      <m:e>
                        <m:r>
                          <m:t>Y</m:t>
                        </m:r>
                      </m:e>
                    </m:d>
                    <m:r>
                      <m:rPr>
                        <m:sty m:val="p"/>
                      </m:rPr>
                      <m:t>−</m:t>
                    </m:r>
                    <m:r>
                      <m:t>Y</m:t>
                    </m:r>
                  </m:e>
                </m:d>
              </m:e>
              <m:sup>
                <m:r>
                  <m:t>2</m:t>
                </m:r>
              </m:sup>
            </m:sSup>
          </m:e>
        </m:d>
      </m:oMath>
      <w:r>
        <w:t xml:space="preserve">. This is called</w:t>
      </w:r>
      <w:r>
        <w:t xml:space="preserve"> </w:t>
      </w:r>
      <w:r>
        <w:rPr>
          <w:iCs/>
          <w:i/>
        </w:rPr>
        <w:t xml:space="preserve">minimum mean-square quantization</w:t>
      </w:r>
      <w:r>
        <w:t xml:space="preserve">.</w:t>
      </w:r>
    </w:p>
    <w:p>
      <w:pPr>
        <w:pStyle w:val="BodyText"/>
      </w:pPr>
      <w:r>
        <w:t xml:space="preserve">Although a solution to this problem does not exist in general, there is an iterative approach that will converge to at least a local minimum that is called the</w:t>
      </w:r>
      <w:r>
        <w:t xml:space="preserve"> </w:t>
      </w:r>
      <w:r>
        <w:rPr>
          <w:iCs/>
          <w:i/>
        </w:rPr>
        <w:t xml:space="preserve">Lloyd-Max Algorithm</w:t>
      </w:r>
      <w:r>
        <w:t xml:space="preserve">. The iterative algorithm alternates between improving the quantization region boundaries and the representation points. Specifically:</w:t>
      </w:r>
    </w:p>
    <w:p>
      <w:pPr>
        <w:numPr>
          <w:ilvl w:val="0"/>
          <w:numId w:val="1007"/>
        </w:numPr>
        <w:pStyle w:val="Compact"/>
      </w:pPr>
      <w:r>
        <w:t xml:space="preserve">Given the quantization representation points</w:t>
      </w:r>
      <w:r>
        <w:t xml:space="preserve"> </w:t>
      </w:r>
      <m:oMath>
        <m:r>
          <m:rPr>
            <m:sty m:val="p"/>
          </m:rPr>
          <m:t>{</m:t>
        </m:r>
        <m:sSub>
          <m:e>
            <m:r>
              <m:t>a</m:t>
            </m:r>
          </m:e>
          <m:sub>
            <m:r>
              <m:t>1</m:t>
            </m:r>
          </m:sub>
        </m:sSub>
        <m:r>
          <m:rPr>
            <m:sty m:val="p"/>
          </m:rPr>
          <m:t>,</m:t>
        </m:r>
        <m:sSub>
          <m:e>
            <m:r>
              <m:t>a</m:t>
            </m:r>
          </m:e>
          <m:sub>
            <m:r>
              <m:t>2</m:t>
            </m:r>
          </m:sub>
        </m:sSub>
        <m:r>
          <m:rPr>
            <m:sty m:val="p"/>
          </m:rPr>
          <m:t>,</m:t>
        </m:r>
        <m:r>
          <m:rPr>
            <m:sty m:val="p"/>
          </m:rPr>
          <m:t>…</m:t>
        </m:r>
        <m:r>
          <m:rPr>
            <m:sty m:val="p"/>
          </m:rPr>
          <m:t>,</m:t>
        </m:r>
        <m:sSub>
          <m:e>
            <m:r>
              <m:t>a</m:t>
            </m:r>
          </m:e>
          <m:sub>
            <m:r>
              <m:t>N</m:t>
            </m:r>
          </m:sub>
        </m:sSub>
        <m:r>
          <m:rPr>
            <m:sty m:val="p"/>
          </m:rPr>
          <m:t>}</m:t>
        </m:r>
      </m:oMath>
      <w:r>
        <w:t xml:space="preserve">, we select the quantization region boundaries according to correspond to the midpoints between representation points, i.e.,</w:t>
      </w:r>
    </w:p>
    <w:p>
      <w:pPr>
        <w:pStyle w:val="Compact"/>
      </w:pPr>
      <m:oMathPara>
        <m:oMathParaPr>
          <m:jc m:val="center"/>
        </m:oMathParaPr>
        <m:oMath>
          <m:sSub>
            <m:e>
              <m:r>
                <m:t>b</m:t>
              </m:r>
            </m:e>
            <m:sub>
              <m:r>
                <m:t>n</m:t>
              </m:r>
            </m:sub>
          </m:sSub>
          <m:r>
            <m:rPr>
              <m:sty m:val="p"/>
            </m:rPr>
            <m:t>=</m:t>
          </m:r>
          <m:f>
            <m:fPr>
              <m:type m:val="bar"/>
            </m:fPr>
            <m:num>
              <m:sSub>
                <m:e>
                  <m:r>
                    <m:t>a</m:t>
                  </m:r>
                </m:e>
                <m:sub>
                  <m:r>
                    <m:t>1</m:t>
                  </m:r>
                </m:sub>
              </m:sSub>
              <m:r>
                <m:rPr>
                  <m:sty m:val="p"/>
                </m:rPr>
                <m:t>+</m:t>
              </m:r>
              <m:sSub>
                <m:e>
                  <m:r>
                    <m:t>a</m:t>
                  </m:r>
                </m:e>
                <m:sub>
                  <m:r>
                    <m:t>n</m:t>
                  </m:r>
                </m:sub>
              </m:sSub>
            </m:num>
            <m:den>
              <m:r>
                <m:t>2</m:t>
              </m:r>
            </m:den>
          </m:f>
        </m:oMath>
      </m:oMathPara>
    </w:p>
    <w:p>
      <w:pPr>
        <w:pStyle w:val="FirstParagraph"/>
      </w:pPr>
      <w:r>
        <w:t xml:space="preserve">for</w:t>
      </w:r>
      <w:r>
        <w:t xml:space="preserve"> </w:t>
      </w:r>
      <m:oMath>
        <m:r>
          <m:t>n</m:t>
        </m:r>
        <m:r>
          <m:rPr>
            <m:sty m:val="p"/>
          </m:rPr>
          <m:t>=</m:t>
        </m:r>
        <m:r>
          <m:t>1</m:t>
        </m:r>
        <m:r>
          <m:rPr>
            <m:sty m:val="p"/>
          </m:rPr>
          <m:t>,</m:t>
        </m:r>
        <m:r>
          <m:t>2</m:t>
        </m:r>
        <m:r>
          <m:rPr>
            <m:sty m:val="p"/>
          </m:rPr>
          <m:t>,</m:t>
        </m:r>
        <m:r>
          <m:rPr>
            <m:sty m:val="p"/>
          </m:rPr>
          <m:t>…</m:t>
        </m:r>
        <m:r>
          <m:rPr>
            <m:sty m:val="p"/>
          </m:rPr>
          <m:t>,</m:t>
        </m:r>
        <m:r>
          <m:t>N</m:t>
        </m:r>
        <m:r>
          <m:rPr>
            <m:sty m:val="p"/>
          </m:rPr>
          <m:t>−</m:t>
        </m:r>
        <m:r>
          <m:t>1</m:t>
        </m:r>
      </m:oMath>
      <w:r>
        <w:t xml:space="preserve">.</w:t>
      </w:r>
    </w:p>
    <w:p>
      <w:pPr>
        <w:numPr>
          <w:ilvl w:val="0"/>
          <w:numId w:val="1008"/>
        </w:numPr>
        <w:pStyle w:val="Compact"/>
      </w:pPr>
      <w:r>
        <w:t xml:space="preserve">Given the quantization region boundaries</w:t>
      </w:r>
      <w:r>
        <w:t xml:space="preserve"> </w:t>
      </w:r>
      <m:oMath>
        <m:r>
          <m:rPr>
            <m:sty m:val="p"/>
          </m:rPr>
          <m:t>{</m:t>
        </m:r>
        <m:sSub>
          <m:e>
            <m:r>
              <m:t>b</m:t>
            </m:r>
          </m:e>
          <m:sub>
            <m:r>
              <m:t>0</m:t>
            </m:r>
          </m:sub>
        </m:sSub>
        <m:r>
          <m:rPr>
            <m:sty m:val="p"/>
          </m:rPr>
          <m:t>,</m:t>
        </m:r>
        <m:sSub>
          <m:e>
            <m:r>
              <m:t>b</m:t>
            </m:r>
          </m:e>
          <m:sub>
            <m:r>
              <m:t>1</m:t>
            </m:r>
          </m:sub>
        </m:sSub>
        <m:r>
          <m:rPr>
            <m:sty m:val="p"/>
          </m:rPr>
          <m:t>,</m:t>
        </m:r>
        <m:r>
          <m:rPr>
            <m:sty m:val="p"/>
          </m:rPr>
          <m:t>…</m:t>
        </m:r>
        <m:r>
          <m:rPr>
            <m:sty m:val="p"/>
          </m:rPr>
          <m:t>,</m:t>
        </m:r>
        <m:sSub>
          <m:e>
            <m:r>
              <m:t>b</m:t>
            </m:r>
          </m:e>
          <m:sub>
            <m:r>
              <m:t>N</m:t>
            </m:r>
          </m:sub>
        </m:sSub>
        <m:r>
          <m:rPr>
            <m:sty m:val="p"/>
          </m:rPr>
          <m:t>}</m:t>
        </m:r>
      </m:oMath>
      <w:r>
        <w:t xml:space="preserve">, we select the quantization representation points to be the conditional mean of the random variable over the quantization region, i.e.,</w:t>
      </w:r>
    </w:p>
    <w:p>
      <w:pPr>
        <w:pStyle w:val="FirstParagraph"/>
      </w:pPr>
      <m:oMathPara>
        <m:oMathParaPr>
          <m:jc m:val="center"/>
        </m:oMathParaPr>
        <m:oMath>
          <m:sSub>
            <m:e>
              <m:r>
                <m:t>a</m:t>
              </m:r>
            </m:e>
            <m:sub>
              <m:r>
                <m:t>n</m:t>
              </m:r>
            </m:sub>
          </m:sSub>
          <m:r>
            <m:rPr>
              <m:sty m:val="p"/>
            </m:rPr>
            <m:t>=</m:t>
          </m:r>
          <m:r>
            <m:rPr>
              <m:sty m:val="p"/>
              <m:scr m:val="double-struck"/>
            </m:rPr>
            <m:t>E</m:t>
          </m:r>
          <m:d>
            <m:dPr>
              <m:begChr m:val="["/>
              <m:endChr m:val="]"/>
              <m:sepChr m:val=""/>
              <m:grow/>
            </m:dPr>
            <m:e>
              <m:r>
                <m:t>Y</m:t>
              </m:r>
              <m:r>
                <m:rPr>
                  <m:sty m:val="p"/>
                </m:rPr>
                <m:t>|</m:t>
              </m:r>
              <m:r>
                <m:t>Y</m:t>
              </m:r>
              <m:r>
                <m:rPr>
                  <m:sty m:val="p"/>
                </m:rPr>
                <m:t>∈</m:t>
              </m:r>
              <m:sSub>
                <m:e>
                  <m:r>
                    <m:rPr>
                      <m:sty m:val="p"/>
                      <m:scr m:val="script"/>
                    </m:rPr>
                    <m:t>R</m:t>
                  </m:r>
                </m:e>
                <m:sub>
                  <m:r>
                    <m:t>n</m:t>
                  </m:r>
                </m:sub>
              </m:sSub>
            </m:e>
          </m:d>
        </m:oMath>
      </m:oMathPara>
    </w:p>
    <w:p>
      <w:pPr>
        <w:pStyle w:val="FirstParagraph"/>
      </w:pPr>
      <w:r>
        <w:t xml:space="preserve">for</w:t>
      </w:r>
      <w:r>
        <w:t xml:space="preserve"> </w:t>
      </w:r>
      <m:oMath>
        <m:r>
          <m:t>n</m:t>
        </m:r>
        <m:r>
          <m:rPr>
            <m:sty m:val="p"/>
          </m:rPr>
          <m:t>=</m:t>
        </m:r>
        <m:r>
          <m:t>1</m:t>
        </m:r>
        <m:r>
          <m:rPr>
            <m:sty m:val="p"/>
          </m:rPr>
          <m:t>,</m:t>
        </m:r>
        <m:r>
          <m:t>2</m:t>
        </m:r>
        <m:r>
          <m:rPr>
            <m:sty m:val="p"/>
          </m:rPr>
          <m:t>,</m:t>
        </m:r>
        <m:r>
          <m:rPr>
            <m:sty m:val="p"/>
          </m:rPr>
          <m:t>…</m:t>
        </m:r>
        <m:r>
          <m:rPr>
            <m:sty m:val="p"/>
          </m:rPr>
          <m:t>,</m:t>
        </m:r>
        <m:r>
          <m:t>N</m:t>
        </m:r>
      </m:oMath>
      <w:r>
        <w:t xml:space="preserve">.</w:t>
      </w:r>
    </w:p>
    <w:bookmarkEnd w:id="100"/>
    <w:bookmarkStart w:id="107" w:name="uniform-quantization"/>
    <w:p>
      <w:pPr>
        <w:pStyle w:val="Heading3"/>
      </w:pPr>
      <w:r>
        <w:t xml:space="preserve">Uniform Quantization</w:t>
      </w:r>
    </w:p>
    <w:p>
      <w:pPr>
        <w:pStyle w:val="FirstParagraph"/>
      </w:pPr>
      <w:r>
        <w:t xml:space="preserve">For many practical implementations, the quantization regions</w:t>
      </w:r>
      <w:r>
        <w:t xml:space="preserve"> </w:t>
      </w:r>
      <m:oMath>
        <m:sSub>
          <m:e>
            <m:r>
              <m:rPr>
                <m:sty m:val="p"/>
                <m:scr m:val="script"/>
              </m:rPr>
              <m:t>R</m:t>
            </m:r>
          </m:e>
          <m:sub>
            <m:r>
              <m:t>2</m:t>
            </m:r>
          </m:sub>
        </m:sSub>
        <m:r>
          <m:rPr>
            <m:sty m:val="p"/>
          </m:rPr>
          <m:t>,</m:t>
        </m:r>
        <m:sSub>
          <m:e>
            <m:r>
              <m:rPr>
                <m:sty m:val="p"/>
                <m:scr m:val="script"/>
              </m:rPr>
              <m:t>R</m:t>
            </m:r>
          </m:e>
          <m:sub>
            <m:r>
              <m:t>3</m:t>
            </m:r>
          </m:sub>
        </m:sSub>
        <m:r>
          <m:rPr>
            <m:sty m:val="p"/>
          </m:rPr>
          <m:t>,</m:t>
        </m:r>
        <m:r>
          <m:rPr>
            <m:sty m:val="p"/>
          </m:rPr>
          <m:t>…</m:t>
        </m:r>
        <m:r>
          <m:rPr>
            <m:sty m:val="p"/>
          </m:rPr>
          <m:t>,</m:t>
        </m:r>
        <m:sSub>
          <m:e>
            <m:r>
              <m:rPr>
                <m:sty m:val="p"/>
                <m:scr m:val="script"/>
              </m:rPr>
              <m:t>R</m:t>
            </m:r>
          </m:e>
          <m:sub>
            <m:r>
              <m:t>N</m:t>
            </m:r>
            <m:r>
              <m:rPr>
                <m:sty m:val="p"/>
              </m:rPr>
              <m:t>−</m:t>
            </m:r>
            <m:r>
              <m:t>1</m:t>
            </m:r>
          </m:sub>
        </m:sSub>
      </m:oMath>
      <w:r>
        <w:t xml:space="preserve"> </w:t>
      </w:r>
      <w:r>
        <w:t xml:space="preserve">are set to be the same length</w:t>
      </w:r>
      <w:r>
        <w:t xml:space="preserve"> </w:t>
      </w:r>
      <m:oMath>
        <m:r>
          <m:t>Δ</m:t>
        </m:r>
        <m:r>
          <m:rPr>
            <m:sty m:val="p"/>
          </m:rPr>
          <m:t>&gt;</m:t>
        </m:r>
        <m:r>
          <m:t>0</m:t>
        </m:r>
      </m:oMath>
      <w:r>
        <w:t xml:space="preserve">, so that the quantization region boundaries satisfy</w:t>
      </w:r>
    </w:p>
    <w:p>
      <w:pPr>
        <w:pStyle w:val="BodyText"/>
      </w:pPr>
      <w:bookmarkStart w:id="101" w:name="eq-uniform-quantization-boundaries"/>
      <m:oMathPara>
        <m:oMathParaPr>
          <m:jc m:val="center"/>
        </m:oMathParaPr>
        <m:oMath>
          <m:sSub>
            <m:e>
              <m:r>
                <m:t>b</m:t>
              </m:r>
            </m:e>
            <m:sub>
              <m:r>
                <m:t>n</m:t>
              </m:r>
            </m:sub>
          </m:sSub>
          <m:r>
            <m:rPr>
              <m:sty m:val="p"/>
            </m:rPr>
            <m:t>=</m:t>
          </m:r>
          <m:sSub>
            <m:e>
              <m:r>
                <m:t>b</m:t>
              </m:r>
            </m:e>
            <m:sub>
              <m:r>
                <m:t>k</m:t>
              </m:r>
              <m:r>
                <m:rPr>
                  <m:sty m:val="p"/>
                </m:rPr>
                <m:t>−</m:t>
              </m:r>
              <m:r>
                <m:t>1</m:t>
              </m:r>
            </m:sub>
          </m:sSub>
          <m:r>
            <m:rPr>
              <m:sty m:val="p"/>
            </m:rPr>
            <m:t>+</m:t>
          </m:r>
          <m:r>
            <m:t>Δ</m:t>
          </m:r>
          <m:r>
            <m:t>  </m:t>
          </m:r>
          <m:d>
            <m:dPr>
              <m:begChr m:val="("/>
              <m:endChr m:val=")"/>
              <m:sepChr m:val=""/>
              <m:grow/>
            </m:dPr>
            <m:e>
              <m:r>
                <m:t>15</m:t>
              </m:r>
            </m:e>
          </m:d>
        </m:oMath>
      </m:oMathPara>
      <w:bookmarkEnd w:id="101"/>
    </w:p>
    <w:p>
      <w:pPr>
        <w:pStyle w:val="FirstParagraph"/>
      </w:pPr>
      <w:r>
        <w:t xml:space="preserve">for</w:t>
      </w:r>
      <w:r>
        <w:t xml:space="preserve"> </w:t>
      </w:r>
      <m:oMath>
        <m:r>
          <m:t>k</m:t>
        </m:r>
        <m:r>
          <m:rPr>
            <m:sty m:val="p"/>
          </m:rPr>
          <m:t>=</m:t>
        </m:r>
        <m:r>
          <m:t>2</m:t>
        </m:r>
        <m:r>
          <m:rPr>
            <m:sty m:val="p"/>
          </m:rPr>
          <m:t>,</m:t>
        </m:r>
        <m:r>
          <m:t>3</m:t>
        </m:r>
        <m:r>
          <m:rPr>
            <m:sty m:val="p"/>
          </m:rPr>
          <m:t>,</m:t>
        </m:r>
        <m:r>
          <m:rPr>
            <m:sty m:val="p"/>
          </m:rPr>
          <m:t>…</m:t>
        </m:r>
        <m:r>
          <m:rPr>
            <m:sty m:val="p"/>
          </m:rPr>
          <m:t>,</m:t>
        </m:r>
        <m:sSub>
          <m:e>
            <m:r>
              <m:t>N</m:t>
            </m:r>
          </m:e>
          <m:sub>
            <m:r>
              <m:t>1</m:t>
            </m:r>
          </m:sub>
        </m:sSub>
      </m:oMath>
      <w:r>
        <w:t xml:space="preserve">.</w:t>
      </w:r>
    </w:p>
    <w:p>
      <w:pPr>
        <w:pStyle w:val="BodyText"/>
      </w:pPr>
      <w:r>
        <w:t xml:space="preserve">Furthermore, the representation points of the internal quantization regions are the midpoints of these intervals. Specifically,</w:t>
      </w:r>
    </w:p>
    <w:p>
      <w:pPr>
        <w:pStyle w:val="BodyText"/>
      </w:pPr>
      <w:bookmarkStart w:id="102" w:name="eq-uniform-quantization-points"/>
      <m:oMathPara>
        <m:oMathParaPr>
          <m:jc m:val="center"/>
        </m:oMathParaPr>
        <m:oMath>
          <m:sSub>
            <m:e>
              <m:r>
                <m:t>a</m:t>
              </m:r>
            </m:e>
            <m:sub>
              <m:r>
                <m:t>n</m:t>
              </m:r>
            </m:sub>
          </m:sSub>
          <m:r>
            <m:rPr>
              <m:sty m:val="p"/>
            </m:rPr>
            <m:t>=</m:t>
          </m:r>
          <m:d>
            <m:dPr>
              <m:begChr m:val="{"/>
              <m:endChr m:val=""/>
              <m:sepChr m:val=""/>
              <m:grow/>
            </m:dPr>
            <m:e>
              <m:m>
                <m:mPr>
                  <m:baseJc m:val="center"/>
                  <m:plcHide m:val="1"/>
                  <m:mcs>
                    <m:mc>
                      <m:mcPr>
                        <m:mcJc m:val="left"/>
                        <m:count m:val="1"/>
                      </m:mcPr>
                    </m:mc>
                    <m:mc>
                      <m:mcPr>
                        <m:mcJc m:val="left"/>
                        <m:count m:val="1"/>
                      </m:mcPr>
                    </m:mc>
                  </m:mcs>
                </m:mPr>
                <m:mr>
                  <m:e>
                    <m:f>
                      <m:fPr>
                        <m:type m:val="bar"/>
                      </m:fPr>
                      <m:num>
                        <m:sSub>
                          <m:e>
                            <m:r>
                              <m:t>b</m:t>
                            </m:r>
                          </m:e>
                          <m:sub>
                            <m:r>
                              <m:t>n</m:t>
                            </m:r>
                          </m:sub>
                        </m:sSub>
                        <m:r>
                          <m:rPr>
                            <m:sty m:val="p"/>
                          </m:rPr>
                          <m:t>+</m:t>
                        </m:r>
                        <m:sSub>
                          <m:e>
                            <m:r>
                              <m:t>b</m:t>
                            </m:r>
                          </m:e>
                          <m:sub>
                            <m:r>
                              <m:t>n</m:t>
                            </m:r>
                            <m:r>
                              <m:rPr>
                                <m:sty m:val="p"/>
                              </m:rPr>
                              <m:t>−</m:t>
                            </m:r>
                            <m:r>
                              <m:t>1</m:t>
                            </m:r>
                          </m:sub>
                        </m:sSub>
                      </m:num>
                      <m:den>
                        <m:r>
                          <m:t>2</m:t>
                        </m:r>
                      </m:den>
                    </m:f>
                    <m:r>
                      <m:rPr>
                        <m:sty m:val="p"/>
                      </m:rPr>
                      <m:t>=</m:t>
                    </m:r>
                    <m:sSub>
                      <m:e>
                        <m:r>
                          <m:t>b</m:t>
                        </m:r>
                      </m:e>
                      <m:sub>
                        <m:r>
                          <m:t>n</m:t>
                        </m:r>
                        <m:r>
                          <m:rPr>
                            <m:sty m:val="p"/>
                          </m:rPr>
                          <m:t>−</m:t>
                        </m:r>
                        <m:r>
                          <m:t>1</m:t>
                        </m:r>
                      </m:sub>
                    </m:sSub>
                    <m:r>
                      <m:rPr>
                        <m:sty m:val="p"/>
                      </m:rPr>
                      <m:t>+</m:t>
                    </m:r>
                    <m:f>
                      <m:fPr>
                        <m:type m:val="bar"/>
                      </m:fPr>
                      <m:num>
                        <m:r>
                          <m:t>Δ</m:t>
                        </m:r>
                      </m:num>
                      <m:den>
                        <m:r>
                          <m:t>2</m:t>
                        </m:r>
                      </m:den>
                    </m:f>
                  </m:e>
                  <m:e>
                    <m:r>
                      <m:t>n</m:t>
                    </m:r>
                    <m:r>
                      <m:rPr>
                        <m:sty m:val="p"/>
                      </m:rPr>
                      <m:t>=</m:t>
                    </m:r>
                    <m:r>
                      <m:t>2</m:t>
                    </m:r>
                    <m:r>
                      <m:rPr>
                        <m:sty m:val="p"/>
                      </m:rPr>
                      <m:t>,</m:t>
                    </m:r>
                    <m:r>
                      <m:rPr>
                        <m:sty m:val="p"/>
                      </m:rPr>
                      <m:t>…</m:t>
                    </m:r>
                    <m:r>
                      <m:rPr>
                        <m:sty m:val="p"/>
                      </m:rPr>
                      <m:t>,</m:t>
                    </m:r>
                    <m:r>
                      <m:t>N</m:t>
                    </m:r>
                    <m:r>
                      <m:rPr>
                        <m:sty m:val="p"/>
                      </m:rPr>
                      <m:t>−</m:t>
                    </m:r>
                    <m:r>
                      <m:t>2</m:t>
                    </m:r>
                  </m:e>
                </m:mr>
                <m:mr>
                  <m:e>
                    <m:sSub>
                      <m:e>
                        <m:r>
                          <m:t>b</m:t>
                        </m:r>
                      </m:e>
                      <m:sub>
                        <m:r>
                          <m:t>n</m:t>
                        </m:r>
                      </m:sub>
                    </m:sSub>
                    <m:r>
                      <m:rPr>
                        <m:sty m:val="p"/>
                      </m:rPr>
                      <m:t>−</m:t>
                    </m:r>
                    <m:f>
                      <m:fPr>
                        <m:type m:val="bar"/>
                      </m:fPr>
                      <m:num>
                        <m:r>
                          <m:t>Δ</m:t>
                        </m:r>
                      </m:num>
                      <m:den>
                        <m:r>
                          <m:t>2</m:t>
                        </m:r>
                      </m:den>
                    </m:f>
                  </m:e>
                  <m:e>
                    <m:r>
                      <m:t>n</m:t>
                    </m:r>
                    <m:r>
                      <m:rPr>
                        <m:sty m:val="p"/>
                      </m:rPr>
                      <m:t>=</m:t>
                    </m:r>
                    <m:r>
                      <m:t>1</m:t>
                    </m:r>
                  </m:e>
                </m:mr>
                <m:mr>
                  <m:e>
                    <m:sSub>
                      <m:e>
                        <m:r>
                          <m:t>b</m:t>
                        </m:r>
                      </m:e>
                      <m:sub>
                        <m:r>
                          <m:t>n</m:t>
                        </m:r>
                      </m:sub>
                    </m:sSub>
                    <m:r>
                      <m:rPr>
                        <m:sty m:val="p"/>
                      </m:rPr>
                      <m:t>+</m:t>
                    </m:r>
                    <m:f>
                      <m:fPr>
                        <m:type m:val="bar"/>
                      </m:fPr>
                      <m:num>
                        <m:r>
                          <m:t>Δ</m:t>
                        </m:r>
                      </m:num>
                      <m:den>
                        <m:r>
                          <m:t>2</m:t>
                        </m:r>
                      </m:den>
                    </m:f>
                  </m:e>
                  <m:e>
                    <m:r>
                      <m:t>n</m:t>
                    </m:r>
                    <m:r>
                      <m:rPr>
                        <m:sty m:val="p"/>
                      </m:rPr>
                      <m:t>=</m:t>
                    </m:r>
                    <m:r>
                      <m:t>N</m:t>
                    </m:r>
                    <m:r>
                      <m:rPr>
                        <m:sty m:val="p"/>
                      </m:rPr>
                      <m:t>−</m:t>
                    </m:r>
                    <m:r>
                      <m:t>1</m:t>
                    </m:r>
                  </m:e>
                </m:mr>
              </m:m>
            </m:e>
          </m:d>
          <m:r>
            <m:t>  </m:t>
          </m:r>
          <m:d>
            <m:dPr>
              <m:begChr m:val="("/>
              <m:endChr m:val=")"/>
              <m:sepChr m:val=""/>
              <m:grow/>
            </m:dPr>
            <m:e>
              <m:r>
                <m:t>16</m:t>
              </m:r>
            </m:e>
          </m:d>
        </m:oMath>
      </m:oMathPara>
      <w:bookmarkEnd w:id="102"/>
    </w:p>
    <w:p>
      <w:pPr>
        <w:pStyle w:val="FirstParagraph"/>
      </w:pPr>
      <w:r>
        <w:t xml:space="preserve">The output range of such a quantizer is then</w:t>
      </w:r>
      <w:r>
        <w:t xml:space="preserve"> </w:t>
      </w:r>
      <m:oMath>
        <m:sSub>
          <m:e>
            <m:r>
              <m:t>a</m:t>
            </m:r>
          </m:e>
          <m:sub>
            <m:r>
              <m:t>N</m:t>
            </m:r>
          </m:sub>
        </m:sSub>
        <m:r>
          <m:rPr>
            <m:sty m:val="p"/>
          </m:rPr>
          <m:t>−</m:t>
        </m:r>
        <m:sSub>
          <m:e>
            <m:r>
              <m:t>a</m:t>
            </m:r>
          </m:e>
          <m:sub>
            <m:r>
              <m:t>1</m:t>
            </m:r>
          </m:sub>
        </m:sSub>
        <m:r>
          <m:rPr>
            <m:sty m:val="p"/>
          </m:rPr>
          <m:t>=</m:t>
        </m:r>
        <m:d>
          <m:dPr>
            <m:begChr m:val="("/>
            <m:endChr m:val=")"/>
            <m:sepChr m:val=""/>
            <m:grow/>
          </m:dPr>
          <m:e>
            <m:r>
              <m:t>N</m:t>
            </m:r>
            <m:r>
              <m:rPr>
                <m:sty m:val="p"/>
              </m:rPr>
              <m:t>−</m:t>
            </m:r>
            <m:r>
              <m:t>1</m:t>
            </m:r>
          </m:e>
        </m:d>
        <m:r>
          <m:t>Δ</m:t>
        </m:r>
      </m:oMath>
      <w:r>
        <w:t xml:space="preserve">.</w:t>
      </w:r>
    </w:p>
    <w:p>
      <w:pPr>
        <w:pStyle w:val="BodyText"/>
      </w:pPr>
      <w:r>
        <w:t xml:space="preserve">We can define a standard,</w:t>
      </w:r>
      <w:r>
        <w:t xml:space="preserve"> </w:t>
      </w:r>
      <m:oMath>
        <m:r>
          <m:t>K</m:t>
        </m:r>
      </m:oMath>
      <w:r>
        <w:t xml:space="preserve">-bit uniform quantizer with output range</w:t>
      </w:r>
      <w:r>
        <w:t xml:space="preserve"> </w:t>
      </w:r>
      <m:oMath>
        <m:r>
          <m:t>1</m:t>
        </m:r>
      </m:oMath>
      <w:r>
        <w:t xml:space="preserve"> </w:t>
      </w:r>
      <w:r>
        <w:t xml:space="preserve">as the function</w:t>
      </w:r>
    </w:p>
    <w:p>
      <w:pPr>
        <w:pStyle w:val="BodyText"/>
      </w:pPr>
      <w:bookmarkStart w:id="103" w:name="eq-uniform-k-bit-quantizer"/>
      <m:oMathPara>
        <m:oMathParaPr>
          <m:jc m:val="center"/>
        </m:oMathParaPr>
        <m:oMath>
          <m:sSub>
            <m:e>
              <m:r>
                <m:t>q</m:t>
              </m:r>
            </m:e>
            <m:sub>
              <m:r>
                <m:t>K</m:t>
              </m:r>
            </m:sub>
          </m:sSub>
          <m:d>
            <m:dPr>
              <m:begChr m:val="("/>
              <m:endChr m:val=")"/>
              <m:sepChr m:val=""/>
              <m:grow/>
            </m:dPr>
            <m:e>
              <m:r>
                <m:t>y</m:t>
              </m:r>
            </m:e>
          </m:d>
          <m:r>
            <m:rPr>
              <m:sty m:val="p"/>
            </m:rPr>
            <m:t>=</m:t>
          </m:r>
          <m:d>
            <m:dPr>
              <m:begChr m:val="{"/>
              <m:endChr m:val=""/>
              <m:sepChr m:val=""/>
              <m:grow/>
            </m:dPr>
            <m:e>
              <m:m>
                <m:mPr>
                  <m:baseJc m:val="center"/>
                  <m:plcHide m:val="1"/>
                  <m:mcs>
                    <m:mc>
                      <m:mcPr>
                        <m:mcJc m:val="left"/>
                        <m:count m:val="1"/>
                      </m:mcPr>
                    </m:mc>
                    <m:mc>
                      <m:mcPr>
                        <m:mcJc m:val="left"/>
                        <m:count m:val="1"/>
                      </m:mcPr>
                    </m:mc>
                  </m:mcs>
                </m:mPr>
                <m:mr>
                  <m:e>
                    <m:r>
                      <m:rPr>
                        <m:sty m:val="p"/>
                      </m:rPr>
                      <m:t>⌊</m:t>
                    </m:r>
                    <m:r>
                      <m:t>r</m:t>
                    </m:r>
                    <m:d>
                      <m:dPr>
                        <m:begChr m:val="("/>
                        <m:endChr m:val=")"/>
                        <m:sepChr m:val=""/>
                        <m:grow/>
                      </m:dPr>
                      <m:e>
                        <m:r>
                          <m:t>y</m:t>
                        </m:r>
                        <m:r>
                          <m:rPr>
                            <m:sty m:val="p"/>
                          </m:rPr>
                          <m:t>+</m:t>
                        </m:r>
                        <m:f>
                          <m:fPr>
                            <m:type m:val="bar"/>
                          </m:fPr>
                          <m:num>
                            <m:r>
                              <m:t>1</m:t>
                            </m:r>
                          </m:num>
                          <m:den>
                            <m:r>
                              <m:t>2</m:t>
                            </m:r>
                          </m:den>
                        </m:f>
                        <m:r>
                          <m:rPr>
                            <m:sty m:val="p"/>
                          </m:rPr>
                          <m:t>+</m:t>
                        </m:r>
                        <m:r>
                          <m:t>1</m:t>
                        </m:r>
                        <m:r>
                          <m:rPr>
                            <m:sty m:val="p"/>
                          </m:rPr>
                          <m:t>/</m:t>
                        </m:r>
                        <m:d>
                          <m:dPr>
                            <m:begChr m:val="("/>
                            <m:endChr m:val=")"/>
                            <m:sepChr m:val=""/>
                            <m:grow/>
                          </m:dPr>
                          <m:e>
                            <m:r>
                              <m:t>2</m:t>
                            </m:r>
                            <m:r>
                              <m:t>r</m:t>
                            </m:r>
                          </m:e>
                        </m:d>
                      </m:e>
                    </m:d>
                    <m:r>
                      <m:rPr>
                        <m:sty m:val="p"/>
                      </m:rPr>
                      <m:t>⌋</m:t>
                    </m:r>
                    <m:r>
                      <m:rPr>
                        <m:sty m:val="p"/>
                      </m:rPr>
                      <m:t>/</m:t>
                    </m:r>
                    <m:r>
                      <m:t>r</m:t>
                    </m:r>
                    <m:r>
                      <m:rPr>
                        <m:sty m:val="p"/>
                      </m:rPr>
                      <m:t>−</m:t>
                    </m:r>
                    <m:f>
                      <m:fPr>
                        <m:type m:val="bar"/>
                      </m:fPr>
                      <m:num>
                        <m:r>
                          <m:t>1</m:t>
                        </m:r>
                      </m:num>
                      <m:den>
                        <m:r>
                          <m:t>2</m:t>
                        </m:r>
                      </m:den>
                    </m:f>
                  </m:e>
                  <m:e>
                    <m:r>
                      <m:rPr>
                        <m:sty m:val="p"/>
                      </m:rPr>
                      <m:t>−</m:t>
                    </m:r>
                    <m:f>
                      <m:fPr>
                        <m:type m:val="bar"/>
                      </m:fPr>
                      <m:num>
                        <m:r>
                          <m:t>1</m:t>
                        </m:r>
                      </m:num>
                      <m:den>
                        <m:r>
                          <m:t>2</m:t>
                        </m:r>
                      </m:den>
                    </m:f>
                    <m:r>
                      <m:rPr>
                        <m:sty m:val="p"/>
                      </m:rPr>
                      <m:t>&lt;</m:t>
                    </m:r>
                    <m:r>
                      <m:t>y</m:t>
                    </m:r>
                    <m:r>
                      <m:rPr>
                        <m:sty m:val="p"/>
                      </m:rPr>
                      <m:t>&lt;</m:t>
                    </m:r>
                    <m:r>
                      <m:rPr>
                        <m:sty m:val="p"/>
                      </m:rPr>
                      <m:t>+</m:t>
                    </m:r>
                    <m:f>
                      <m:fPr>
                        <m:type m:val="bar"/>
                      </m:fPr>
                      <m:num>
                        <m:r>
                          <m:t>1</m:t>
                        </m:r>
                      </m:num>
                      <m:den>
                        <m:r>
                          <m:t>2</m:t>
                        </m:r>
                      </m:den>
                    </m:f>
                  </m:e>
                </m:mr>
                <m:mr>
                  <m:e>
                    <m:r>
                      <m:rPr>
                        <m:sty m:val="p"/>
                      </m:rPr>
                      <m:t>+</m:t>
                    </m:r>
                    <m:f>
                      <m:fPr>
                        <m:type m:val="bar"/>
                      </m:fPr>
                      <m:num>
                        <m:r>
                          <m:t>1</m:t>
                        </m:r>
                      </m:num>
                      <m:den>
                        <m:r>
                          <m:t>2</m:t>
                        </m:r>
                      </m:den>
                    </m:f>
                  </m:e>
                  <m:e>
                    <m:r>
                      <m:t>y</m:t>
                    </m:r>
                    <m:r>
                      <m:rPr>
                        <m:sty m:val="p"/>
                      </m:rPr>
                      <m:t>≥</m:t>
                    </m:r>
                    <m:r>
                      <m:rPr>
                        <m:sty m:val="p"/>
                      </m:rPr>
                      <m:t>+</m:t>
                    </m:r>
                    <m:f>
                      <m:fPr>
                        <m:type m:val="bar"/>
                      </m:fPr>
                      <m:num>
                        <m:r>
                          <m:t>1</m:t>
                        </m:r>
                      </m:num>
                      <m:den>
                        <m:r>
                          <m:t>2</m:t>
                        </m:r>
                      </m:den>
                    </m:f>
                  </m:e>
                </m:mr>
                <m:mr>
                  <m:e>
                    <m:r>
                      <m:rPr>
                        <m:sty m:val="p"/>
                      </m:rPr>
                      <m:t>−</m:t>
                    </m:r>
                    <m:f>
                      <m:fPr>
                        <m:type m:val="bar"/>
                      </m:fPr>
                      <m:num>
                        <m:r>
                          <m:t>1</m:t>
                        </m:r>
                      </m:num>
                      <m:den>
                        <m:r>
                          <m:t>2</m:t>
                        </m:r>
                      </m:den>
                    </m:f>
                  </m:e>
                  <m:e>
                    <m:r>
                      <m:t>y</m:t>
                    </m:r>
                    <m:r>
                      <m:rPr>
                        <m:sty m:val="p"/>
                      </m:rPr>
                      <m:t>≤</m:t>
                    </m:r>
                    <m:r>
                      <m:rPr>
                        <m:sty m:val="p"/>
                      </m:rPr>
                      <m:t>−</m:t>
                    </m:r>
                    <m:f>
                      <m:fPr>
                        <m:type m:val="bar"/>
                      </m:fPr>
                      <m:num>
                        <m:r>
                          <m:t>1</m:t>
                        </m:r>
                      </m:num>
                      <m:den>
                        <m:r>
                          <m:t>2</m:t>
                        </m:r>
                      </m:den>
                    </m:f>
                  </m:e>
                </m:mr>
              </m:m>
            </m:e>
          </m:d>
          <m:r>
            <m:t>  </m:t>
          </m:r>
          <m:d>
            <m:dPr>
              <m:begChr m:val="("/>
              <m:endChr m:val=")"/>
              <m:sepChr m:val=""/>
              <m:grow/>
            </m:dPr>
            <m:e>
              <m:r>
                <m:t>17</m:t>
              </m:r>
            </m:e>
          </m:d>
        </m:oMath>
      </m:oMathPara>
      <w:bookmarkEnd w:id="103"/>
    </w:p>
    <w:p>
      <w:pPr>
        <w:pStyle w:val="FirstParagraph"/>
      </w:pPr>
      <w:r>
        <w:t xml:space="preserve">where</w:t>
      </w:r>
      <w:r>
        <w:t xml:space="preserve"> </w:t>
      </w:r>
      <m:oMath>
        <m:r>
          <m:t>r</m:t>
        </m:r>
        <m:r>
          <m:rPr>
            <m:sty m:val="p"/>
          </m:rPr>
          <m:t>=</m:t>
        </m:r>
        <m:sSup>
          <m:e>
            <m:r>
              <m:t>2</m:t>
            </m:r>
          </m:e>
          <m:sup>
            <m:r>
              <m:t>K</m:t>
            </m:r>
          </m:sup>
        </m:sSup>
        <m:r>
          <m:rPr>
            <m:sty m:val="p"/>
          </m:rPr>
          <m:t>−</m:t>
        </m:r>
        <m:r>
          <m:t>1</m:t>
        </m:r>
      </m:oMath>
      <w:r>
        <w:t xml:space="preserve">. For convenience, the quantizer representation points can be easily represented the integers</w:t>
      </w:r>
      <w:r>
        <w:t xml:space="preserve"> </w:t>
      </w:r>
      <m:oMath>
        <m:r>
          <m:t>0</m:t>
        </m:r>
        <m:r>
          <m:rPr>
            <m:sty m:val="p"/>
          </m:rPr>
          <m:t>,</m:t>
        </m:r>
        <m:r>
          <m:t>1</m:t>
        </m:r>
        <m:r>
          <m:rPr>
            <m:sty m:val="p"/>
          </m:rPr>
          <m:t>,</m:t>
        </m:r>
        <m:r>
          <m:rPr>
            <m:sty m:val="p"/>
          </m:rPr>
          <m:t>…</m:t>
        </m:r>
        <m:r>
          <m:rPr>
            <m:sty m:val="p"/>
          </m:rPr>
          <m:t>,</m:t>
        </m:r>
        <m:sSup>
          <m:e>
            <m:r>
              <m:t>2</m:t>
            </m:r>
          </m:e>
          <m:sup>
            <m:r>
              <m:t>K</m:t>
            </m:r>
          </m:sup>
        </m:sSup>
        <m:r>
          <m:rPr>
            <m:sty m:val="p"/>
          </m:rPr>
          <m:t>−</m:t>
        </m:r>
        <m:r>
          <m:t>1</m:t>
        </m:r>
      </m:oMath>
      <w:r>
        <w:t xml:space="preserve"> </w:t>
      </w:r>
      <w:r>
        <w:t xml:space="preserve">or their binary representations.</w:t>
      </w:r>
    </w:p>
    <w:p>
      <w:pPr>
        <w:pStyle w:val="BodyText"/>
      </w:pPr>
      <w:r>
        <w:t xml:space="preserve">This quantizer limits the input to</w:t>
      </w:r>
      <w:r>
        <w:t xml:space="preserve"> </w:t>
      </w:r>
      <m:oMath>
        <m:r>
          <m:rPr>
            <m:sty m:val="p"/>
          </m:rPr>
          <m:t>±</m:t>
        </m:r>
        <m:r>
          <m:t>1</m:t>
        </m:r>
        <m:r>
          <m:rPr>
            <m:sty m:val="p"/>
          </m:rPr>
          <m:t>/</m:t>
        </m:r>
        <m:r>
          <m:t>2</m:t>
        </m:r>
      </m:oMath>
      <w:r>
        <w:t xml:space="preserve">. If we want to limit the input and output to</w:t>
      </w:r>
      <w:r>
        <w:t xml:space="preserve"> </w:t>
      </w:r>
      <m:oMath>
        <m:r>
          <m:rPr>
            <m:sty m:val="p"/>
          </m:rPr>
          <m:t>±</m:t>
        </m:r>
        <m:r>
          <m:t>A</m:t>
        </m:r>
      </m:oMath>
      <w:r>
        <w:t xml:space="preserve">, then we can scale the quantizer by applying</w:t>
      </w:r>
      <w:r>
        <w:t xml:space="preserve"> </w:t>
      </w:r>
      <m:oMath>
        <m:r>
          <m:t>2</m:t>
        </m:r>
        <m:r>
          <m:t>A</m:t>
        </m:r>
        <m:sSub>
          <m:e>
            <m:r>
              <m:t>q</m:t>
            </m:r>
          </m:e>
          <m:sub>
            <m:r>
              <m:t>K</m:t>
            </m:r>
          </m:sub>
        </m:sSub>
        <m:d>
          <m:dPr>
            <m:begChr m:val="("/>
            <m:endChr m:val=")"/>
            <m:sepChr m:val=""/>
            <m:grow/>
          </m:dPr>
          <m:e>
            <m:r>
              <m:t>y</m:t>
            </m:r>
            <m:r>
              <m:rPr>
                <m:sty m:val="p"/>
              </m:rPr>
              <m:t>/</m:t>
            </m:r>
            <m:d>
              <m:dPr>
                <m:begChr m:val="("/>
                <m:endChr m:val=")"/>
                <m:sepChr m:val=""/>
                <m:grow/>
              </m:dPr>
              <m:e>
                <m:r>
                  <m:t>2</m:t>
                </m:r>
                <m:r>
                  <m:t>A</m:t>
                </m:r>
              </m:e>
            </m:d>
          </m:e>
        </m:d>
      </m:oMath>
      <w:r>
        <w:t xml:space="preserve">.</w:t>
      </w:r>
    </w:p>
    <w:p>
      <w:pPr>
        <w:pStyle w:val="BodyText"/>
      </w:pPr>
      <w:r>
        <w:t xml:space="preserve">The input-output relationships for this standardized and scaled standardized uniform quantizer as illustrated in the Python code below.</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p>
    <w:p>
      <w:pPr>
        <w:pStyle w:val="SourceCode"/>
      </w:pPr>
      <w:r>
        <w:rPr>
          <w:rStyle w:val="KeywordTok"/>
        </w:rPr>
        <w:t xml:space="preserve">def</w:t>
      </w:r>
      <w:r>
        <w:rPr>
          <w:rStyle w:val="NormalTok"/>
        </w:rPr>
        <w:t xml:space="preserve"> q(y,K):</w:t>
      </w:r>
      <w:r>
        <w:br/>
      </w:r>
      <w:r>
        <w:rPr>
          <w:rStyle w:val="NormalTok"/>
        </w:rPr>
        <w:t xml:space="preserve">    z </w:t>
      </w:r>
      <w:r>
        <w:rPr>
          <w:rStyle w:val="OperatorTok"/>
        </w:rPr>
        <w:t xml:space="preserve">=</w:t>
      </w:r>
      <w:r>
        <w:rPr>
          <w:rStyle w:val="NormalTok"/>
        </w:rPr>
        <w:t xml:space="preserve"> np.zeros(np.size(y))</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(np.size(z)):</w:t>
      </w:r>
      <w:r>
        <w:br/>
      </w:r>
      <w:r>
        <w:rPr>
          <w:rStyle w:val="NormalTok"/>
        </w:rPr>
        <w:t xml:space="preserve">        </w:t>
      </w:r>
      <w:r>
        <w:rPr>
          <w:rStyle w:val="ControlFlowTok"/>
        </w:rPr>
        <w:t xml:space="preserve">if</w:t>
      </w:r>
      <w:r>
        <w:rPr>
          <w:rStyle w:val="NormalTok"/>
        </w:rPr>
        <w:t xml:space="preserve"> y[i] </w:t>
      </w:r>
      <w:r>
        <w:rPr>
          <w:rStyle w:val="OperatorTok"/>
        </w:rPr>
        <w:t xml:space="preserve">&gt;=</w:t>
      </w:r>
      <w:r>
        <w:rPr>
          <w:rStyle w:val="NormalTok"/>
        </w:rPr>
        <w:t xml:space="preserve"> </w:t>
      </w:r>
      <w:r>
        <w:rPr>
          <w:rStyle w:val="FloatTok"/>
        </w:rPr>
        <w:t xml:space="preserve">0.5</w:t>
      </w:r>
      <w:r>
        <w:rPr>
          <w:rStyle w:val="NormalTok"/>
        </w:rPr>
        <w:t xml:space="preserve">:</w:t>
      </w:r>
      <w:r>
        <w:br/>
      </w:r>
      <w:r>
        <w:rPr>
          <w:rStyle w:val="NormalTok"/>
        </w:rPr>
        <w:t xml:space="preserve">            z[i] </w:t>
      </w:r>
      <w:r>
        <w:rPr>
          <w:rStyle w:val="OperatorTok"/>
        </w:rPr>
        <w:t xml:space="preserve">=</w:t>
      </w:r>
      <w:r>
        <w:rPr>
          <w:rStyle w:val="NormalTok"/>
        </w:rPr>
        <w:t xml:space="preserve"> </w:t>
      </w:r>
      <w:r>
        <w:rPr>
          <w:rStyle w:val="FloatTok"/>
        </w:rPr>
        <w:t xml:space="preserve">0.5</w:t>
      </w:r>
      <w:r>
        <w:br/>
      </w:r>
      <w:r>
        <w:rPr>
          <w:rStyle w:val="NormalTok"/>
        </w:rPr>
        <w:t xml:space="preserve">        </w:t>
      </w:r>
      <w:r>
        <w:rPr>
          <w:rStyle w:val="ControlFlowTok"/>
        </w:rPr>
        <w:t xml:space="preserve">elif</w:t>
      </w:r>
      <w:r>
        <w:rPr>
          <w:rStyle w:val="NormalTok"/>
        </w:rPr>
        <w:t xml:space="preserve"> y[i] </w:t>
      </w:r>
      <w:r>
        <w:rPr>
          <w:rStyle w:val="OperatorTok"/>
        </w:rPr>
        <w:t xml:space="preserve">&lt;=</w:t>
      </w:r>
      <w:r>
        <w:rPr>
          <w:rStyle w:val="NormalTok"/>
        </w:rPr>
        <w:t xml:space="preserve"> </w:t>
      </w:r>
      <w:r>
        <w:rPr>
          <w:rStyle w:val="OperatorTok"/>
        </w:rPr>
        <w:t xml:space="preserve">-</w:t>
      </w:r>
      <w:r>
        <w:rPr>
          <w:rStyle w:val="FloatTok"/>
        </w:rPr>
        <w:t xml:space="preserve">0.5</w:t>
      </w:r>
      <w:r>
        <w:rPr>
          <w:rStyle w:val="NormalTok"/>
        </w:rPr>
        <w:t xml:space="preserve">:</w:t>
      </w:r>
      <w:r>
        <w:br/>
      </w:r>
      <w:r>
        <w:rPr>
          <w:rStyle w:val="NormalTok"/>
        </w:rPr>
        <w:t xml:space="preserve">            z[i] </w:t>
      </w:r>
      <w:r>
        <w:rPr>
          <w:rStyle w:val="OperatorTok"/>
        </w:rPr>
        <w:t xml:space="preserve">=</w:t>
      </w:r>
      <w:r>
        <w:rPr>
          <w:rStyle w:val="NormalTok"/>
        </w:rPr>
        <w:t xml:space="preserve"> </w:t>
      </w:r>
      <w:r>
        <w:rPr>
          <w:rStyle w:val="OperatorTok"/>
        </w:rPr>
        <w:t xml:space="preserve">-</w:t>
      </w:r>
      <w:r>
        <w:rPr>
          <w:rStyle w:val="FloatTok"/>
        </w:rPr>
        <w:t xml:space="preserve">0.5</w:t>
      </w:r>
      <w:r>
        <w:br/>
      </w:r>
      <w:r>
        <w:rPr>
          <w:rStyle w:val="NormalTok"/>
        </w:rPr>
        <w:t xml:space="preserve">        </w:t>
      </w:r>
      <w:r>
        <w:rPr>
          <w:rStyle w:val="ControlFlowTok"/>
        </w:rPr>
        <w:t xml:space="preserve">else</w:t>
      </w:r>
      <w:r>
        <w:rPr>
          <w:rStyle w:val="NormalTok"/>
        </w:rPr>
        <w:t xml:space="preserve">:</w:t>
      </w:r>
      <w:r>
        <w:br/>
      </w:r>
      <w:r>
        <w:rPr>
          <w:rStyle w:val="NormalTok"/>
        </w:rPr>
        <w:t xml:space="preserve">            r </w:t>
      </w:r>
      <w:r>
        <w:rPr>
          <w:rStyle w:val="OperatorTok"/>
        </w:rPr>
        <w:t xml:space="preserve">=</w:t>
      </w:r>
      <w:r>
        <w:rPr>
          <w:rStyle w:val="NormalTok"/>
        </w:rPr>
        <w:t xml:space="preserve"> np.power(</w:t>
      </w:r>
      <w:r>
        <w:rPr>
          <w:rStyle w:val="FloatTok"/>
        </w:rPr>
        <w:t xml:space="preserve">2.0</w:t>
      </w:r>
      <w:r>
        <w:rPr>
          <w:rStyle w:val="NormalTok"/>
        </w:rPr>
        <w:t xml:space="preserve">,K)</w:t>
      </w:r>
      <w:r>
        <w:rPr>
          <w:rStyle w:val="OperatorTok"/>
        </w:rPr>
        <w:t xml:space="preserve">-</w:t>
      </w:r>
      <w:r>
        <w:rPr>
          <w:rStyle w:val="FloatTok"/>
        </w:rPr>
        <w:t xml:space="preserve">1.0</w:t>
      </w:r>
      <w:r>
        <w:br/>
      </w:r>
      <w:r>
        <w:rPr>
          <w:rStyle w:val="NormalTok"/>
        </w:rPr>
        <w:t xml:space="preserve">            z[i] </w:t>
      </w:r>
      <w:r>
        <w:rPr>
          <w:rStyle w:val="OperatorTok"/>
        </w:rPr>
        <w:t xml:space="preserve">=</w:t>
      </w:r>
      <w:r>
        <w:rPr>
          <w:rStyle w:val="NormalTok"/>
        </w:rPr>
        <w:t xml:space="preserve"> np.floor( r</w:t>
      </w:r>
      <w:r>
        <w:rPr>
          <w:rStyle w:val="OperatorTok"/>
        </w:rPr>
        <w:t xml:space="preserve">*</w:t>
      </w:r>
      <w:r>
        <w:rPr>
          <w:rStyle w:val="NormalTok"/>
        </w:rPr>
        <w:t xml:space="preserve">(y[i]</w:t>
      </w:r>
      <w:r>
        <w:rPr>
          <w:rStyle w:val="OperatorTok"/>
        </w:rPr>
        <w:t xml:space="preserve">+</w:t>
      </w:r>
      <w:r>
        <w:rPr>
          <w:rStyle w:val="FloatTok"/>
        </w:rPr>
        <w:t xml:space="preserve">0.5</w:t>
      </w:r>
      <w:r>
        <w:rPr>
          <w:rStyle w:val="NormalTok"/>
        </w:rPr>
        <w:t xml:space="preserve"> </w:t>
      </w:r>
      <w:r>
        <w:rPr>
          <w:rStyle w:val="OperatorTok"/>
        </w:rPr>
        <w:t xml:space="preserve">+</w:t>
      </w:r>
      <w:r>
        <w:rPr>
          <w:rStyle w:val="NormalTok"/>
        </w:rPr>
        <w:t xml:space="preserve"> </w:t>
      </w:r>
      <w:r>
        <w:rPr>
          <w:rStyle w:val="FloatTok"/>
        </w:rPr>
        <w:t xml:space="preserve">1.0</w:t>
      </w:r>
      <w:r>
        <w:rPr>
          <w:rStyle w:val="OperatorTok"/>
        </w:rPr>
        <w:t xml:space="preserve">/</w:t>
      </w:r>
      <w:r>
        <w:rPr>
          <w:rStyle w:val="NormalTok"/>
        </w:rPr>
        <w:t xml:space="preserve">r</w:t>
      </w:r>
      <w:r>
        <w:rPr>
          <w:rStyle w:val="OperatorTok"/>
        </w:rPr>
        <w:t xml:space="preserve">/</w:t>
      </w:r>
      <w:r>
        <w:rPr>
          <w:rStyle w:val="FloatTok"/>
        </w:rPr>
        <w:t xml:space="preserve">2.0</w:t>
      </w:r>
      <w:r>
        <w:rPr>
          <w:rStyle w:val="NormalTok"/>
        </w:rPr>
        <w:t xml:space="preserve"> ) ) </w:t>
      </w:r>
      <w:r>
        <w:rPr>
          <w:rStyle w:val="OperatorTok"/>
        </w:rPr>
        <w:t xml:space="preserve">/</w:t>
      </w:r>
      <w:r>
        <w:rPr>
          <w:rStyle w:val="NormalTok"/>
        </w:rPr>
        <w:t xml:space="preserve"> r </w:t>
      </w:r>
      <w:r>
        <w:rPr>
          <w:rStyle w:val="OperatorTok"/>
        </w:rPr>
        <w:t xml:space="preserve">-</w:t>
      </w:r>
      <w:r>
        <w:rPr>
          <w:rStyle w:val="NormalTok"/>
        </w:rPr>
        <w:t xml:space="preserve"> </w:t>
      </w:r>
      <w:r>
        <w:rPr>
          <w:rStyle w:val="FloatTok"/>
        </w:rPr>
        <w:t xml:space="preserve">0.5</w:t>
      </w:r>
      <w:r>
        <w:br/>
      </w:r>
      <w:r>
        <w:rPr>
          <w:rStyle w:val="NormalTok"/>
        </w:rPr>
        <w:t xml:space="preserve">    </w:t>
      </w:r>
      <w:r>
        <w:rPr>
          <w:rStyle w:val="ControlFlowTok"/>
        </w:rPr>
        <w:t xml:space="preserve">return</w:t>
      </w:r>
      <w:r>
        <w:rPr>
          <w:rStyle w:val="NormalTok"/>
        </w:rPr>
        <w:t xml:space="preserve"> z</w:t>
      </w:r>
    </w:p>
    <w:p>
      <w:pPr>
        <w:pStyle w:val="SourceCode"/>
      </w:pPr>
      <w:r>
        <w:rPr>
          <w:rStyle w:val="NormalTok"/>
        </w:rPr>
        <w:t xml:space="preserve">K </w:t>
      </w:r>
      <w:r>
        <w:rPr>
          <w:rStyle w:val="OperatorTok"/>
        </w:rPr>
        <w:t xml:space="preserve">=</w:t>
      </w:r>
      <w:r>
        <w:rPr>
          <w:rStyle w:val="NormalTok"/>
        </w:rPr>
        <w:t xml:space="preserve"> </w:t>
      </w:r>
      <w:r>
        <w:rPr>
          <w:rStyle w:val="DecValTok"/>
        </w:rPr>
        <w:t xml:space="preserve">4</w:t>
      </w:r>
      <w:r>
        <w:rPr>
          <w:rStyle w:val="NormalTok"/>
        </w:rPr>
        <w:t xml:space="preserve">                   </w:t>
      </w:r>
      <w:r>
        <w:rPr>
          <w:rStyle w:val="CommentTok"/>
        </w:rPr>
        <w:t xml:space="preserve"># 4 bits, 16 levels</w:t>
      </w:r>
      <w:r>
        <w:br/>
      </w:r>
      <w:r>
        <w:rPr>
          <w:rStyle w:val="NormalTok"/>
        </w:rPr>
        <w:t xml:space="preserve">M </w:t>
      </w:r>
      <w:r>
        <w:rPr>
          <w:rStyle w:val="OperatorTok"/>
        </w:rPr>
        <w:t xml:space="preserve">=</w:t>
      </w:r>
      <w:r>
        <w:rPr>
          <w:rStyle w:val="NormalTok"/>
        </w:rPr>
        <w:t xml:space="preserve"> </w:t>
      </w:r>
      <w:r>
        <w:rPr>
          <w:rStyle w:val="DecValTok"/>
        </w:rPr>
        <w:t xml:space="preserve">100</w:t>
      </w:r>
      <w:r>
        <w:rPr>
          <w:rStyle w:val="OperatorTok"/>
        </w:rPr>
        <w:t xml:space="preserve">*</w:t>
      </w:r>
      <w:r>
        <w:rPr>
          <w:rStyle w:val="NormalTok"/>
        </w:rPr>
        <w:t xml:space="preserve">np.power(</w:t>
      </w:r>
      <w:r>
        <w:rPr>
          <w:rStyle w:val="FloatTok"/>
        </w:rPr>
        <w:t xml:space="preserve">2.0</w:t>
      </w:r>
      <w:r>
        <w:rPr>
          <w:rStyle w:val="NormalTok"/>
        </w:rPr>
        <w:t xml:space="preserve">,K) </w:t>
      </w:r>
      <w:r>
        <w:rPr>
          <w:rStyle w:val="CommentTok"/>
        </w:rPr>
        <w:t xml:space="preserve"># 100 samples per quantization region</w:t>
      </w:r>
      <w:r>
        <w:br/>
      </w:r>
      <w:r>
        <w:rPr>
          <w:rStyle w:val="NormalTok"/>
        </w:rPr>
        <w:t xml:space="preserve">A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Expand range of quantizer to \pm A</w:t>
      </w:r>
    </w:p>
    <w:p>
      <w:pPr>
        <w:pStyle w:val="SourceCode"/>
      </w:pPr>
      <w:r>
        <w:rPr>
          <w:rStyle w:val="NormalTok"/>
        </w:rPr>
        <w:t xml:space="preserve">y_values </w:t>
      </w:r>
      <w:r>
        <w:rPr>
          <w:rStyle w:val="OperatorTok"/>
        </w:rPr>
        <w:t xml:space="preserve">=</w:t>
      </w:r>
      <w:r>
        <w:rPr>
          <w:rStyle w:val="NormalTok"/>
        </w:rPr>
        <w:t xml:space="preserve"> np.arange(</w:t>
      </w:r>
      <w:r>
        <w:rPr>
          <w:rStyle w:val="OperatorTok"/>
        </w:rPr>
        <w:t xml:space="preserve">-</w:t>
      </w:r>
      <w:r>
        <w:rPr>
          <w:rStyle w:val="DecValTok"/>
        </w:rPr>
        <w:t xml:space="preserve">2</w:t>
      </w:r>
      <w:r>
        <w:rPr>
          <w:rStyle w:val="OperatorTok"/>
        </w:rPr>
        <w:t xml:space="preserve">*</w:t>
      </w:r>
      <w:r>
        <w:rPr>
          <w:rStyle w:val="NormalTok"/>
        </w:rPr>
        <w:t xml:space="preserve">A,</w:t>
      </w:r>
      <w:r>
        <w:rPr>
          <w:rStyle w:val="OperatorTok"/>
        </w:rPr>
        <w:t xml:space="preserve">+</w:t>
      </w:r>
      <w:r>
        <w:rPr>
          <w:rStyle w:val="DecValTok"/>
        </w:rPr>
        <w:t xml:space="preserve">2</w:t>
      </w:r>
      <w:r>
        <w:rPr>
          <w:rStyle w:val="OperatorTok"/>
        </w:rPr>
        <w:t xml:space="preserve">*</w:t>
      </w:r>
      <w:r>
        <w:rPr>
          <w:rStyle w:val="NormalTok"/>
        </w:rPr>
        <w:t xml:space="preserve">A,A</w:t>
      </w:r>
      <w:r>
        <w:rPr>
          <w:rStyle w:val="OperatorTok"/>
        </w:rPr>
        <w:t xml:space="preserve">/</w:t>
      </w:r>
      <w:r>
        <w:rPr>
          <w:rStyle w:val="NormalTok"/>
        </w:rPr>
        <w:t xml:space="preserve">M)</w:t>
      </w:r>
      <w:r>
        <w:br/>
      </w:r>
      <w:r>
        <w:rPr>
          <w:rStyle w:val="NormalTok"/>
        </w:rPr>
        <w:t xml:space="preserve">qKy </w:t>
      </w:r>
      <w:r>
        <w:rPr>
          <w:rStyle w:val="OperatorTok"/>
        </w:rPr>
        <w:t xml:space="preserve">=</w:t>
      </w:r>
      <w:r>
        <w:rPr>
          <w:rStyle w:val="NormalTok"/>
        </w:rPr>
        <w:t xml:space="preserve"> </w:t>
      </w:r>
      <w:r>
        <w:rPr>
          <w:rStyle w:val="FloatTok"/>
        </w:rPr>
        <w:t xml:space="preserve">2.0</w:t>
      </w:r>
      <w:r>
        <w:rPr>
          <w:rStyle w:val="OperatorTok"/>
        </w:rPr>
        <w:t xml:space="preserve">*</w:t>
      </w:r>
      <w:r>
        <w:rPr>
          <w:rStyle w:val="NormalTok"/>
        </w:rPr>
        <w:t xml:space="preserve">A</w:t>
      </w:r>
      <w:r>
        <w:rPr>
          <w:rStyle w:val="OperatorTok"/>
        </w:rPr>
        <w:t xml:space="preserve">*</w:t>
      </w:r>
      <w:r>
        <w:rPr>
          <w:rStyle w:val="NormalTok"/>
        </w:rPr>
        <w:t xml:space="preserve">q(y_values</w:t>
      </w:r>
      <w:r>
        <w:rPr>
          <w:rStyle w:val="OperatorTok"/>
        </w:rPr>
        <w:t xml:space="preserve">/</w:t>
      </w:r>
      <w:r>
        <w:rPr>
          <w:rStyle w:val="NormalTok"/>
        </w:rPr>
        <w:t xml:space="preserve">(</w:t>
      </w:r>
      <w:r>
        <w:rPr>
          <w:rStyle w:val="FloatTok"/>
        </w:rPr>
        <w:t xml:space="preserve">2.0</w:t>
      </w:r>
      <w:r>
        <w:rPr>
          <w:rStyle w:val="OperatorTok"/>
        </w:rPr>
        <w:t xml:space="preserve">*</w:t>
      </w:r>
      <w:r>
        <w:rPr>
          <w:rStyle w:val="NormalTok"/>
        </w:rPr>
        <w:t xml:space="preserve">A),K)</w:t>
      </w:r>
    </w:p>
    <w:p>
      <w:pPr>
        <w:pStyle w:val="SourceCode"/>
      </w:pPr>
      <w:r>
        <w:rPr>
          <w:rStyle w:val="NormalTok"/>
        </w:rPr>
        <w:t xml:space="preserve">plt.plot(y_values,qKy,</w:t>
      </w:r>
      <w:r>
        <w:rPr>
          <w:rStyle w:val="StringTok"/>
        </w:rPr>
        <w:t xml:space="preserve">'-'</w:t>
      </w:r>
      <w:r>
        <w:rPr>
          <w:rStyle w:val="NormalTok"/>
        </w:rPr>
        <w:t xml:space="preserve">)</w:t>
      </w:r>
      <w:r>
        <w:br/>
      </w:r>
      <w:r>
        <w:rPr>
          <w:rStyle w:val="NormalTok"/>
        </w:rPr>
        <w:t xml:space="preserve">plt.plot(y_values,y_values,</w:t>
      </w:r>
      <w:r>
        <w:rPr>
          <w:rStyle w:val="StringTok"/>
        </w:rPr>
        <w:t xml:space="preserve">'-.'</w:t>
      </w:r>
      <w:r>
        <w:rPr>
          <w:rStyle w:val="NormalTok"/>
        </w:rPr>
        <w:t xml:space="preserve">)</w:t>
      </w:r>
      <w:r>
        <w:br/>
      </w:r>
      <w:r>
        <w:rPr>
          <w:rStyle w:val="NormalTok"/>
        </w:rPr>
        <w:t xml:space="preserve">plt.xlabel(</w:t>
      </w:r>
      <w:r>
        <w:rPr>
          <w:rStyle w:val="StringTok"/>
        </w:rPr>
        <w:t xml:space="preserve">"$y$"</w:t>
      </w:r>
      <w:r>
        <w:rPr>
          <w:rStyle w:val="NormalTok"/>
        </w:rPr>
        <w:t xml:space="preserve">)</w:t>
      </w:r>
      <w:r>
        <w:br/>
      </w:r>
      <w:r>
        <w:rPr>
          <w:rStyle w:val="NormalTok"/>
        </w:rPr>
        <w:t xml:space="preserve">plt.ylabel(</w:t>
      </w:r>
      <w:r>
        <w:rPr>
          <w:rStyle w:val="StringTok"/>
        </w:rPr>
        <w:t xml:space="preserve">"$2 A q_K(y/(2A))$"</w:t>
      </w:r>
      <w:r>
        <w:rPr>
          <w:rStyle w:val="NormalTok"/>
        </w:rPr>
        <w:t xml:space="preserve">)</w:t>
      </w:r>
      <w:r>
        <w:br/>
      </w:r>
      <w:r>
        <w:rPr>
          <w:rStyle w:val="NormalTok"/>
        </w:rPr>
        <w:t xml:space="preserve">plt.show()</w:t>
      </w:r>
    </w:p>
    <w:p>
      <w:pPr>
        <w:pStyle w:val="FirstParagraph"/>
      </w:pPr>
      <w:r>
        <w:drawing>
          <wp:inline>
            <wp:extent cx="4343400" cy="3409950"/>
            <wp:effectExtent b="0" l="0" r="0" t="0"/>
            <wp:docPr descr="" title="" id="105" name="Picture"/>
            <a:graphic>
              <a:graphicData uri="http://schemas.openxmlformats.org/drawingml/2006/picture">
                <pic:pic>
                  <pic:nvPicPr>
                    <pic:cNvPr descr="Lec03-Sampling_files/figure-docx/cell-6-output-1.png" id="106" name="Picture"/>
                    <pic:cNvPicPr>
                      <a:picLocks noChangeArrowheads="1" noChangeAspect="1"/>
                    </pic:cNvPicPr>
                  </pic:nvPicPr>
                  <pic:blipFill>
                    <a:blip r:embed="rId104"/>
                    <a:stretch>
                      <a:fillRect/>
                    </a:stretch>
                  </pic:blipFill>
                  <pic:spPr bwMode="auto">
                    <a:xfrm>
                      <a:off x="0" y="0"/>
                      <a:ext cx="4343400" cy="3409950"/>
                    </a:xfrm>
                    <a:prstGeom prst="rect">
                      <a:avLst/>
                    </a:prstGeom>
                    <a:noFill/>
                    <a:ln w="9525">
                      <a:noFill/>
                      <a:headEnd/>
                      <a:tailEnd/>
                    </a:ln>
                  </pic:spPr>
                </pic:pic>
              </a:graphicData>
            </a:graphic>
          </wp:inline>
        </w:drawing>
      </w:r>
    </w:p>
    <w:bookmarkEnd w:id="107"/>
    <w:bookmarkEnd w:id="108"/>
    <w:bookmarkStart w:id="112" w:name="X0ab553deeb6fd0d25f7c54015a4bafe5fe7eb5a"/>
    <w:p>
      <w:pPr>
        <w:pStyle w:val="Heading2"/>
      </w:pPr>
      <w:r>
        <w:t xml:space="preserve">Effect of Uniform Quantization on Sinusoidal Signals</w:t>
      </w:r>
    </w:p>
    <w:p>
      <w:pPr>
        <w:pStyle w:val="SourceCode"/>
      </w:pPr>
      <w:r>
        <w:rPr>
          <w:rStyle w:val="NormalTok"/>
        </w:rPr>
        <w:t xml:space="preserve">u0 </w:t>
      </w:r>
      <w:r>
        <w:rPr>
          <w:rStyle w:val="OperatorTok"/>
        </w:rPr>
        <w:t xml:space="preserve">=</w:t>
      </w:r>
      <w:r>
        <w:rPr>
          <w:rStyle w:val="NormalTok"/>
        </w:rPr>
        <w:t xml:space="preserve"> </w:t>
      </w:r>
      <w:r>
        <w:rPr>
          <w:rStyle w:val="DecValTok"/>
        </w:rPr>
        <w:t xml:space="preserve">1</w:t>
      </w:r>
      <w:r>
        <w:rPr>
          <w:rStyle w:val="OperatorTok"/>
        </w:rPr>
        <w:t xml:space="preserve">/</w:t>
      </w:r>
      <w:r>
        <w:rPr>
          <w:rStyle w:val="DecValTok"/>
        </w:rPr>
        <w:t xml:space="preserve">4</w:t>
      </w:r>
      <w:r>
        <w:br/>
      </w:r>
      <w:r>
        <w:rPr>
          <w:rStyle w:val="NormalTok"/>
        </w:rPr>
        <w:t xml:space="preserve">n </w:t>
      </w:r>
      <w:r>
        <w:rPr>
          <w:rStyle w:val="OperatorTok"/>
        </w:rPr>
        <w:t xml:space="preserve">=</w:t>
      </w:r>
      <w:r>
        <w:rPr>
          <w:rStyle w:val="NormalTok"/>
        </w:rPr>
        <w:t xml:space="preserve"> np.arange(</w:t>
      </w:r>
      <w:r>
        <w:rPr>
          <w:rStyle w:val="DecValTok"/>
        </w:rPr>
        <w:t xml:space="preserve">0</w:t>
      </w:r>
      <w:r>
        <w:rPr>
          <w:rStyle w:val="NormalTok"/>
        </w:rPr>
        <w:t xml:space="preserve">,</w:t>
      </w:r>
      <w:r>
        <w:rPr>
          <w:rStyle w:val="FloatTok"/>
        </w:rPr>
        <w:t xml:space="preserve">128.0</w:t>
      </w:r>
      <w:r>
        <w:rPr>
          <w:rStyle w:val="OperatorTok"/>
        </w:rPr>
        <w:t xml:space="preserve">/</w:t>
      </w:r>
      <w:r>
        <w:rPr>
          <w:rStyle w:val="NormalTok"/>
        </w:rPr>
        <w:t xml:space="preserve">u0,</w:t>
      </w:r>
      <w:r>
        <w:rPr>
          <w:rStyle w:val="DecValTok"/>
        </w:rPr>
        <w:t xml:space="preserve">1</w:t>
      </w:r>
      <w:r>
        <w:rPr>
          <w:rStyle w:val="NormalTok"/>
        </w:rPr>
        <w:t xml:space="preserve">)</w:t>
      </w:r>
      <w:r>
        <w:br/>
      </w:r>
      <w:r>
        <w:rPr>
          <w:rStyle w:val="NormalTok"/>
        </w:rPr>
        <w:t xml:space="preserve">y </w:t>
      </w:r>
      <w:r>
        <w:rPr>
          <w:rStyle w:val="OperatorTok"/>
        </w:rPr>
        <w:t xml:space="preserve">=</w:t>
      </w:r>
      <w:r>
        <w:rPr>
          <w:rStyle w:val="NormalTok"/>
        </w:rPr>
        <w:t xml:space="preserve"> np.cos(</w:t>
      </w:r>
      <w:r>
        <w:rPr>
          <w:rStyle w:val="DecValTok"/>
        </w:rPr>
        <w:t xml:space="preserve">2</w:t>
      </w:r>
      <w:r>
        <w:rPr>
          <w:rStyle w:val="OperatorTok"/>
        </w:rPr>
        <w:t xml:space="preserve">*</w:t>
      </w:r>
      <w:r>
        <w:rPr>
          <w:rStyle w:val="NormalTok"/>
        </w:rPr>
        <w:t xml:space="preserve">np.pi</w:t>
      </w:r>
      <w:r>
        <w:rPr>
          <w:rStyle w:val="OperatorTok"/>
        </w:rPr>
        <w:t xml:space="preserve">*</w:t>
      </w:r>
      <w:r>
        <w:rPr>
          <w:rStyle w:val="NormalTok"/>
        </w:rPr>
        <w:t xml:space="preserve">u0</w:t>
      </w:r>
      <w:r>
        <w:rPr>
          <w:rStyle w:val="OperatorTok"/>
        </w:rPr>
        <w:t xml:space="preserve">*</w:t>
      </w:r>
      <w:r>
        <w:rPr>
          <w:rStyle w:val="NormalTok"/>
        </w:rPr>
        <w:t xml:space="preserve">n)</w:t>
      </w:r>
    </w:p>
    <w:p>
      <w:pPr>
        <w:pStyle w:val="SourceCode"/>
      </w:pPr>
      <w:r>
        <w:rPr>
          <w:rStyle w:val="NormalTok"/>
        </w:rPr>
        <w:t xml:space="preserve">K</w:t>
      </w:r>
      <w:r>
        <w:rPr>
          <w:rStyle w:val="OperatorTok"/>
        </w:rPr>
        <w:t xml:space="preserve">=</w:t>
      </w:r>
      <w:r>
        <w:rPr>
          <w:rStyle w:val="DecValTok"/>
        </w:rPr>
        <w:t xml:space="preserve">8</w:t>
      </w:r>
      <w:r>
        <w:br/>
      </w:r>
      <w:r>
        <w:rPr>
          <w:rStyle w:val="NormalTok"/>
        </w:rPr>
        <w:t xml:space="preserve">A</w:t>
      </w:r>
      <w:r>
        <w:rPr>
          <w:rStyle w:val="OperatorTok"/>
        </w:rPr>
        <w:t xml:space="preserve">=</w:t>
      </w:r>
      <w:r>
        <w:rPr>
          <w:rStyle w:val="FloatTok"/>
        </w:rPr>
        <w:t xml:space="preserve">2.5</w:t>
      </w:r>
      <w:r>
        <w:br/>
      </w:r>
      <w:r>
        <w:rPr>
          <w:rStyle w:val="NormalTok"/>
        </w:rPr>
        <w:t xml:space="preserve">yq</w:t>
      </w:r>
      <w:r>
        <w:rPr>
          <w:rStyle w:val="OperatorTok"/>
        </w:rPr>
        <w:t xml:space="preserve">=</w:t>
      </w:r>
      <w:r>
        <w:rPr>
          <w:rStyle w:val="FloatTok"/>
        </w:rPr>
        <w:t xml:space="preserve">2.0</w:t>
      </w:r>
      <w:r>
        <w:rPr>
          <w:rStyle w:val="OperatorTok"/>
        </w:rPr>
        <w:t xml:space="preserve">*</w:t>
      </w:r>
      <w:r>
        <w:rPr>
          <w:rStyle w:val="NormalTok"/>
        </w:rPr>
        <w:t xml:space="preserve">A</w:t>
      </w:r>
      <w:r>
        <w:rPr>
          <w:rStyle w:val="OperatorTok"/>
        </w:rPr>
        <w:t xml:space="preserve">*</w:t>
      </w:r>
      <w:r>
        <w:rPr>
          <w:rStyle w:val="NormalTok"/>
        </w:rPr>
        <w:t xml:space="preserve">q(y</w:t>
      </w:r>
      <w:r>
        <w:rPr>
          <w:rStyle w:val="OperatorTok"/>
        </w:rPr>
        <w:t xml:space="preserve">/</w:t>
      </w:r>
      <w:r>
        <w:rPr>
          <w:rStyle w:val="NormalTok"/>
        </w:rPr>
        <w:t xml:space="preserve">(</w:t>
      </w:r>
      <w:r>
        <w:rPr>
          <w:rStyle w:val="FloatTok"/>
        </w:rPr>
        <w:t xml:space="preserve">2.0</w:t>
      </w:r>
      <w:r>
        <w:rPr>
          <w:rStyle w:val="OperatorTok"/>
        </w:rPr>
        <w:t xml:space="preserve">*</w:t>
      </w:r>
      <w:r>
        <w:rPr>
          <w:rStyle w:val="NormalTok"/>
        </w:rPr>
        <w:t xml:space="preserve">A),K)</w:t>
      </w:r>
    </w:p>
    <w:p>
      <w:pPr>
        <w:pStyle w:val="SourceCode"/>
      </w:pPr>
      <w:r>
        <w:rPr>
          <w:rStyle w:val="NormalTok"/>
        </w:rPr>
        <w:t xml:space="preserve">nfft</w:t>
      </w:r>
      <w:r>
        <w:rPr>
          <w:rStyle w:val="OperatorTok"/>
        </w:rPr>
        <w:t xml:space="preserve">=</w:t>
      </w:r>
      <w:r>
        <w:rPr>
          <w:rStyle w:val="DecValTok"/>
        </w:rPr>
        <w:t xml:space="preserve">512</w:t>
      </w:r>
      <w:r>
        <w:br/>
      </w:r>
      <w:r>
        <w:rPr>
          <w:rStyle w:val="NormalTok"/>
        </w:rPr>
        <w:t xml:space="preserve">u</w:t>
      </w:r>
      <w:r>
        <w:rPr>
          <w:rStyle w:val="OperatorTok"/>
        </w:rPr>
        <w:t xml:space="preserve">=</w:t>
      </w:r>
      <w:r>
        <w:rPr>
          <w:rStyle w:val="NormalTok"/>
        </w:rPr>
        <w:t xml:space="preserve">np.fft.fftshift(np.fft.fftfreq(nfft))</w:t>
      </w:r>
      <w:r>
        <w:br/>
      </w:r>
      <w:r>
        <w:rPr>
          <w:rStyle w:val="NormalTok"/>
        </w:rPr>
        <w:t xml:space="preserve">Y</w:t>
      </w:r>
      <w:r>
        <w:rPr>
          <w:rStyle w:val="OperatorTok"/>
        </w:rPr>
        <w:t xml:space="preserve">=</w:t>
      </w:r>
      <w:r>
        <w:rPr>
          <w:rStyle w:val="NormalTok"/>
        </w:rPr>
        <w:t xml:space="preserve">np.fft.fftshift(np.fft.fft(y,nfft))</w:t>
      </w:r>
      <w:r>
        <w:br/>
      </w:r>
      <w:r>
        <w:rPr>
          <w:rStyle w:val="NormalTok"/>
        </w:rPr>
        <w:t xml:space="preserve">Yq</w:t>
      </w:r>
      <w:r>
        <w:rPr>
          <w:rStyle w:val="OperatorTok"/>
        </w:rPr>
        <w:t xml:space="preserve">=</w:t>
      </w:r>
      <w:r>
        <w:rPr>
          <w:rStyle w:val="NormalTok"/>
        </w:rPr>
        <w:t xml:space="preserve">np.fft.fftshift(np.fft.fft(yq,nfft))</w:t>
      </w:r>
      <w:r>
        <w:br/>
      </w:r>
      <w:r>
        <w:rPr>
          <w:rStyle w:val="NormalTok"/>
        </w:rPr>
        <w:t xml:space="preserve">plt.plot(u,</w:t>
      </w:r>
      <w:r>
        <w:rPr>
          <w:rStyle w:val="FloatTok"/>
        </w:rPr>
        <w:t xml:space="preserve">10.0</w:t>
      </w:r>
      <w:r>
        <w:rPr>
          <w:rStyle w:val="OperatorTok"/>
        </w:rPr>
        <w:t xml:space="preserve">*</w:t>
      </w:r>
      <w:r>
        <w:rPr>
          <w:rStyle w:val="NormalTok"/>
        </w:rPr>
        <w:t xml:space="preserve">np.log10(np.</w:t>
      </w:r>
      <w:r>
        <w:rPr>
          <w:rStyle w:val="BuiltInTok"/>
        </w:rPr>
        <w:t xml:space="preserve">abs</w:t>
      </w:r>
      <w:r>
        <w:rPr>
          <w:rStyle w:val="NormalTok"/>
        </w:rPr>
        <w:t xml:space="preserve">(Y)</w:t>
      </w:r>
      <w:r>
        <w:rPr>
          <w:rStyle w:val="OperatorTok"/>
        </w:rPr>
        <w:t xml:space="preserve">**</w:t>
      </w:r>
      <w:r>
        <w:rPr>
          <w:rStyle w:val="DecValTok"/>
        </w:rPr>
        <w:t xml:space="preserve">2</w:t>
      </w:r>
      <w:r>
        <w:rPr>
          <w:rStyle w:val="NormalTok"/>
        </w:rPr>
        <w:t xml:space="preserve">),</w:t>
      </w:r>
      <w:r>
        <w:rPr>
          <w:rStyle w:val="StringTok"/>
        </w:rPr>
        <w:t xml:space="preserve">'-'</w:t>
      </w:r>
      <w:r>
        <w:rPr>
          <w:rStyle w:val="NormalTok"/>
        </w:rPr>
        <w:t xml:space="preserve">)</w:t>
      </w:r>
      <w:r>
        <w:br/>
      </w:r>
      <w:r>
        <w:rPr>
          <w:rStyle w:val="NormalTok"/>
        </w:rPr>
        <w:t xml:space="preserve">plt.plot(u,</w:t>
      </w:r>
      <w:r>
        <w:rPr>
          <w:rStyle w:val="FloatTok"/>
        </w:rPr>
        <w:t xml:space="preserve">10.0</w:t>
      </w:r>
      <w:r>
        <w:rPr>
          <w:rStyle w:val="OperatorTok"/>
        </w:rPr>
        <w:t xml:space="preserve">*</w:t>
      </w:r>
      <w:r>
        <w:rPr>
          <w:rStyle w:val="NormalTok"/>
        </w:rPr>
        <w:t xml:space="preserve">np.log10(np.</w:t>
      </w:r>
      <w:r>
        <w:rPr>
          <w:rStyle w:val="BuiltInTok"/>
        </w:rPr>
        <w:t xml:space="preserve">abs</w:t>
      </w:r>
      <w:r>
        <w:rPr>
          <w:rStyle w:val="NormalTok"/>
        </w:rPr>
        <w:t xml:space="preserve">(Yq)</w:t>
      </w:r>
      <w:r>
        <w:rPr>
          <w:rStyle w:val="OperatorTok"/>
        </w:rPr>
        <w:t xml:space="preserve">**</w:t>
      </w:r>
      <w:r>
        <w:rPr>
          <w:rStyle w:val="DecValTok"/>
        </w:rPr>
        <w:t xml:space="preserve">2</w:t>
      </w:r>
      <w:r>
        <w:rPr>
          <w:rStyle w:val="NormalTok"/>
        </w:rPr>
        <w:t xml:space="preserve">),</w:t>
      </w:r>
      <w:r>
        <w:rPr>
          <w:rStyle w:val="StringTok"/>
        </w:rPr>
        <w:t xml:space="preserve">'--'</w:t>
      </w:r>
      <w:r>
        <w:rPr>
          <w:rStyle w:val="NormalTok"/>
        </w:rPr>
        <w:t xml:space="preserve">)</w:t>
      </w:r>
      <w:r>
        <w:br/>
      </w:r>
      <w:r>
        <w:rPr>
          <w:rStyle w:val="NormalTok"/>
        </w:rPr>
        <w:t xml:space="preserve">plt.xlabel(</w:t>
      </w:r>
      <w:r>
        <w:rPr>
          <w:rStyle w:val="StringTok"/>
        </w:rPr>
        <w:t xml:space="preserve">"$u$"</w:t>
      </w:r>
      <w:r>
        <w:rPr>
          <w:rStyle w:val="NormalTok"/>
        </w:rPr>
        <w:t xml:space="preserve">)</w:t>
      </w:r>
      <w:r>
        <w:br/>
      </w:r>
      <w:r>
        <w:rPr>
          <w:rStyle w:val="NormalTok"/>
        </w:rPr>
        <w:t xml:space="preserve">plt.ylabel(</w:t>
      </w:r>
      <w:r>
        <w:rPr>
          <w:rStyle w:val="StringTok"/>
        </w:rPr>
        <w:t xml:space="preserve">"$Y(e^{j2\pi u})$ (dB)"</w:t>
      </w:r>
      <w:r>
        <w:rPr>
          <w:rStyle w:val="NormalTok"/>
        </w:rPr>
        <w:t xml:space="preserve">)</w:t>
      </w:r>
      <w:r>
        <w:br/>
      </w:r>
      <w:r>
        <w:rPr>
          <w:rStyle w:val="NormalTok"/>
        </w:rPr>
        <w:t xml:space="preserve">plt.axis([</w:t>
      </w:r>
      <w:r>
        <w:rPr>
          <w:rStyle w:val="OperatorTok"/>
        </w:rPr>
        <w:t xml:space="preserve">-</w:t>
      </w:r>
      <w:r>
        <w:rPr>
          <w:rStyle w:val="DecValTok"/>
        </w:rPr>
        <w:t xml:space="preserve">1</w:t>
      </w:r>
      <w:r>
        <w:rPr>
          <w:rStyle w:val="OperatorTok"/>
        </w:rPr>
        <w:t xml:space="preserve">/</w:t>
      </w:r>
      <w:r>
        <w:rPr>
          <w:rStyle w:val="FloatTok"/>
        </w:rPr>
        <w:t xml:space="preserve">2.0</w:t>
      </w:r>
      <w:r>
        <w:rPr>
          <w:rStyle w:val="NormalTok"/>
        </w:rPr>
        <w:t xml:space="preserve">, </w:t>
      </w:r>
      <w:r>
        <w:rPr>
          <w:rStyle w:val="DecValTok"/>
        </w:rPr>
        <w:t xml:space="preserve">1</w:t>
      </w:r>
      <w:r>
        <w:rPr>
          <w:rStyle w:val="OperatorTok"/>
        </w:rPr>
        <w:t xml:space="preserve">/</w:t>
      </w:r>
      <w:r>
        <w:rPr>
          <w:rStyle w:val="FloatTok"/>
        </w:rPr>
        <w:t xml:space="preserve">2.0</w:t>
      </w:r>
      <w:r>
        <w:rPr>
          <w:rStyle w:val="NormalTok"/>
        </w:rPr>
        <w:t xml:space="preserve">, </w:t>
      </w:r>
      <w:r>
        <w:rPr>
          <w:rStyle w:val="OperatorTok"/>
        </w:rPr>
        <w:t xml:space="preserve">-</w:t>
      </w:r>
      <w:r>
        <w:rPr>
          <w:rStyle w:val="FloatTok"/>
        </w:rPr>
        <w:t xml:space="preserve">80.0</w:t>
      </w:r>
      <w:r>
        <w:rPr>
          <w:rStyle w:val="NormalTok"/>
        </w:rPr>
        <w:t xml:space="preserve">, </w:t>
      </w:r>
      <w:r>
        <w:rPr>
          <w:rStyle w:val="FloatTok"/>
        </w:rPr>
        <w:t xml:space="preserve">60.0</w:t>
      </w:r>
      <w:r>
        <w:rPr>
          <w:rStyle w:val="NormalTok"/>
        </w:rPr>
        <w:t xml:space="preserve">])</w:t>
      </w:r>
      <w:r>
        <w:br/>
      </w:r>
      <w:r>
        <w:rPr>
          <w:rStyle w:val="NormalTok"/>
        </w:rPr>
        <w:t xml:space="preserve">plt.show()</w:t>
      </w:r>
    </w:p>
    <w:p>
      <w:pPr>
        <w:pStyle w:val="FirstParagraph"/>
      </w:pPr>
      <w:r>
        <w:drawing>
          <wp:inline>
            <wp:extent cx="4305300" cy="3457575"/>
            <wp:effectExtent b="0" l="0" r="0" t="0"/>
            <wp:docPr descr="" title="" id="110" name="Picture"/>
            <a:graphic>
              <a:graphicData uri="http://schemas.openxmlformats.org/drawingml/2006/picture">
                <pic:pic>
                  <pic:nvPicPr>
                    <pic:cNvPr descr="Lec03-Sampling_files/figure-docx/cell-9-output-1.png" id="111" name="Picture"/>
                    <pic:cNvPicPr>
                      <a:picLocks noChangeArrowheads="1" noChangeAspect="1"/>
                    </pic:cNvPicPr>
                  </pic:nvPicPr>
                  <pic:blipFill>
                    <a:blip r:embed="rId109"/>
                    <a:stretch>
                      <a:fillRect/>
                    </a:stretch>
                  </pic:blipFill>
                  <pic:spPr bwMode="auto">
                    <a:xfrm>
                      <a:off x="0" y="0"/>
                      <a:ext cx="4305300" cy="3457575"/>
                    </a:xfrm>
                    <a:prstGeom prst="rect">
                      <a:avLst/>
                    </a:prstGeom>
                    <a:noFill/>
                    <a:ln w="9525">
                      <a:noFill/>
                      <a:headEnd/>
                      <a:tailEnd/>
                    </a:ln>
                  </pic:spPr>
                </pic:pic>
              </a:graphicData>
            </a:graphic>
          </wp:inline>
        </w:drawing>
      </w:r>
    </w:p>
    <w:bookmarkEnd w:id="112"/>
    <w:bookmarkStart w:id="113" w:name="take-aways"/>
    <w:p>
      <w:pPr>
        <w:pStyle w:val="Heading2"/>
      </w:pPr>
      <w:r>
        <w:t xml:space="preserve">Take Aways</w:t>
      </w:r>
    </w:p>
    <w:p>
      <w:pPr>
        <w:numPr>
          <w:ilvl w:val="0"/>
          <w:numId w:val="1009"/>
        </w:numPr>
      </w:pPr>
      <w:r>
        <w:t xml:space="preserve">Quantization converts a continuous-amplitude input into a discrete-valued output, and it inherently introduces some distortion.</w:t>
      </w:r>
    </w:p>
    <w:p>
      <w:pPr>
        <w:numPr>
          <w:ilvl w:val="0"/>
          <w:numId w:val="1009"/>
        </w:numPr>
      </w:pPr>
      <w:r>
        <w:t xml:space="preserve">It is important to consider the output range of the quantizer relative to our input signal amplitude to ensure that we obtain a low error representation</w:t>
      </w:r>
    </w:p>
    <w:p>
      <w:pPr>
        <w:numPr>
          <w:ilvl w:val="1"/>
          <w:numId w:val="1010"/>
        </w:numPr>
        <w:pStyle w:val="Compact"/>
      </w:pPr>
      <w:r>
        <w:t xml:space="preserve">If the input signal amplitude is too small, quantization noise will dominate the output.</w:t>
      </w:r>
    </w:p>
    <w:p>
      <w:pPr>
        <w:numPr>
          <w:ilvl w:val="1"/>
          <w:numId w:val="1010"/>
        </w:numPr>
        <w:pStyle w:val="Compact"/>
      </w:pPr>
      <w:r>
        <w:t xml:space="preserve">If the input signal amplitude is too large, clipping distortion will dominate the output.</w:t>
      </w:r>
    </w:p>
    <w:bookmarkEnd w:id="113"/>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104" Target="media/rId104.png" /><Relationship Type="http://schemas.openxmlformats.org/officeDocument/2006/relationships/image" Id="rId109" Target="media/rId109.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40" Target="media/rId40.png" /><Relationship Type="http://schemas.openxmlformats.org/officeDocument/2006/relationships/image" Id="rId50" Target="media/rId50.png" /><Relationship Type="http://schemas.openxmlformats.org/officeDocument/2006/relationships/image" Id="rId61" Target="media/rId61.png" /><Relationship Type="http://schemas.openxmlformats.org/officeDocument/2006/relationships/image" Id="rId68" Target="media/rId68.png" /><Relationship Type="http://schemas.openxmlformats.org/officeDocument/2006/relationships/image" Id="rId75" Target="media/rId75.png" /><Relationship Type="http://schemas.openxmlformats.org/officeDocument/2006/relationships/image" Id="rId80" Target="media/rId80.png" /><Relationship Type="http://schemas.openxmlformats.org/officeDocument/2006/relationships/image" Id="rId95" Target="media/rId95.png" /><Relationship Type="http://schemas.openxmlformats.org/officeDocument/2006/relationships/hyperlink" Id="rId24" Target="https://www.analog.com/en/analog-dialogue/articles/the-right-adc-architecture.html"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24" Target="https://www.analog.com/en/analog-dialogue/articles/the-right-adc-architectur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3 - Sampling &amp; Reconstruction</dc:title>
  <dc:creator/>
  <cp:keywords/>
  <dcterms:created xsi:type="dcterms:W3CDTF">2026-03-16T23:58:26Z</dcterms:created>
  <dcterms:modified xsi:type="dcterms:W3CDTF">2026-03-16T23:58:26Z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